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4C68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30A325FF" w14:textId="4E50985E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04F22525" w14:textId="5887AB7F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67CB03AC" w14:textId="7258C3D5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525DC73A" w14:textId="72B0D7DB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0555D9F5" w14:textId="499746F9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4B8A966C" w14:textId="77777777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7DF576E8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4CDFA93A" w14:textId="77777777" w:rsidR="00013BB1" w:rsidRPr="00BD63DB" w:rsidRDefault="00013BB1" w:rsidP="00013BB1">
      <w:pPr>
        <w:ind w:left="626" w:right="720"/>
        <w:jc w:val="center"/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4944" w:type="pct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947"/>
      </w:tblGrid>
      <w:tr w:rsidR="00013BB1" w:rsidRPr="00B85C8D" w14:paraId="60CAE429" w14:textId="77777777" w:rsidTr="003F18F6">
        <w:trPr>
          <w:trHeight w:hRule="exact" w:val="432"/>
        </w:trPr>
        <w:tc>
          <w:tcPr>
            <w:tcW w:w="1583" w:type="pct"/>
          </w:tcPr>
          <w:p w14:paraId="3B6BF528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3417" w:type="pct"/>
          </w:tcPr>
          <w:p w14:paraId="37A8C644" w14:textId="77777777" w:rsidR="00013BB1" w:rsidRPr="00B85C8D" w:rsidRDefault="00013BB1" w:rsidP="00D67362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013BB1" w:rsidRPr="00B85C8D" w14:paraId="29CC772A" w14:textId="77777777" w:rsidTr="003F18F6">
        <w:trPr>
          <w:trHeight w:hRule="exact" w:val="432"/>
        </w:trPr>
        <w:tc>
          <w:tcPr>
            <w:tcW w:w="1583" w:type="pct"/>
          </w:tcPr>
          <w:p w14:paraId="629FE158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القسم</w:t>
            </w:r>
            <w:r w:rsidR="003F18F6">
              <w:rPr>
                <w:rFonts w:cs="GE SS Two Light" w:hint="cs"/>
                <w:b/>
                <w:bCs/>
                <w:rtl/>
              </w:rPr>
              <w:t xml:space="preserve"> والكلية</w:t>
            </w:r>
          </w:p>
        </w:tc>
        <w:tc>
          <w:tcPr>
            <w:tcW w:w="3417" w:type="pct"/>
          </w:tcPr>
          <w:p w14:paraId="2A94CEC0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27C113CF" w14:textId="77777777" w:rsidTr="003F18F6">
        <w:trPr>
          <w:trHeight w:hRule="exact" w:val="432"/>
        </w:trPr>
        <w:tc>
          <w:tcPr>
            <w:tcW w:w="1583" w:type="pct"/>
          </w:tcPr>
          <w:p w14:paraId="240450D0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العام</w:t>
            </w:r>
          </w:p>
        </w:tc>
        <w:tc>
          <w:tcPr>
            <w:tcW w:w="3417" w:type="pct"/>
          </w:tcPr>
          <w:p w14:paraId="549D0B23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647BF73C" w14:textId="77777777" w:rsidTr="003F18F6">
        <w:trPr>
          <w:trHeight w:hRule="exact" w:val="432"/>
        </w:trPr>
        <w:tc>
          <w:tcPr>
            <w:tcW w:w="1583" w:type="pct"/>
          </w:tcPr>
          <w:p w14:paraId="3521BABA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الدقيق</w:t>
            </w:r>
          </w:p>
        </w:tc>
        <w:tc>
          <w:tcPr>
            <w:tcW w:w="3417" w:type="pct"/>
          </w:tcPr>
          <w:p w14:paraId="6A0532D5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B8A2D64" w14:textId="77777777" w:rsidTr="003F18F6">
        <w:trPr>
          <w:trHeight w:hRule="exact" w:val="432"/>
        </w:trPr>
        <w:tc>
          <w:tcPr>
            <w:tcW w:w="1583" w:type="pct"/>
          </w:tcPr>
          <w:p w14:paraId="02C89B2F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الجنسية</w:t>
            </w:r>
          </w:p>
        </w:tc>
        <w:tc>
          <w:tcPr>
            <w:tcW w:w="3417" w:type="pct"/>
          </w:tcPr>
          <w:p w14:paraId="64F5FA24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68031AD" w14:textId="77777777" w:rsidTr="003F18F6">
        <w:trPr>
          <w:trHeight w:hRule="exact" w:val="432"/>
        </w:trPr>
        <w:tc>
          <w:tcPr>
            <w:tcW w:w="1583" w:type="pct"/>
          </w:tcPr>
          <w:p w14:paraId="0EFC3EE8" w14:textId="77777777" w:rsidR="00013BB1" w:rsidRPr="00B85C8D" w:rsidRDefault="00B85C8D" w:rsidP="00D67362">
            <w:pPr>
              <w:rPr>
                <w:rFonts w:cs="GE SS Two Light"/>
                <w:b/>
                <w:bCs/>
              </w:rPr>
            </w:pPr>
            <w:r>
              <w:rPr>
                <w:rFonts w:cs="GE SS Two Light" w:hint="cs"/>
                <w:b/>
                <w:bCs/>
                <w:rtl/>
              </w:rPr>
              <w:t>البريد الإل</w:t>
            </w:r>
            <w:r w:rsidR="00013BB1" w:rsidRPr="00B85C8D">
              <w:rPr>
                <w:rFonts w:cs="GE SS Two Light" w:hint="cs"/>
                <w:b/>
                <w:bCs/>
                <w:rtl/>
              </w:rPr>
              <w:t>كتروني</w:t>
            </w:r>
          </w:p>
        </w:tc>
        <w:tc>
          <w:tcPr>
            <w:tcW w:w="3417" w:type="pct"/>
          </w:tcPr>
          <w:p w14:paraId="7E05FB22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3BDA800F" w14:textId="77777777" w:rsidTr="003F18F6">
        <w:trPr>
          <w:trHeight w:hRule="exact" w:val="432"/>
        </w:trPr>
        <w:tc>
          <w:tcPr>
            <w:tcW w:w="1583" w:type="pct"/>
          </w:tcPr>
          <w:p w14:paraId="3EFE8A19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رقم الجوال</w:t>
            </w:r>
          </w:p>
        </w:tc>
        <w:tc>
          <w:tcPr>
            <w:tcW w:w="3417" w:type="pct"/>
          </w:tcPr>
          <w:p w14:paraId="4604A92A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01FE7AEC" w14:textId="77777777" w:rsidTr="003F18F6">
        <w:trPr>
          <w:trHeight w:hRule="exact" w:val="432"/>
        </w:trPr>
        <w:tc>
          <w:tcPr>
            <w:tcW w:w="1583" w:type="pct"/>
          </w:tcPr>
          <w:p w14:paraId="486F8415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المرتبة العلمية وتاريخها</w:t>
            </w:r>
          </w:p>
        </w:tc>
        <w:tc>
          <w:tcPr>
            <w:tcW w:w="3417" w:type="pct"/>
          </w:tcPr>
          <w:p w14:paraId="792B0227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2F0C2AC6" w14:textId="77777777" w:rsidTr="003F18F6">
        <w:trPr>
          <w:trHeight w:val="336"/>
        </w:trPr>
        <w:tc>
          <w:tcPr>
            <w:tcW w:w="1583" w:type="pct"/>
            <w:vMerge w:val="restart"/>
          </w:tcPr>
          <w:p w14:paraId="1ABE60D1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الشهادات الحاصل عليها</w:t>
            </w:r>
          </w:p>
        </w:tc>
        <w:tc>
          <w:tcPr>
            <w:tcW w:w="3417" w:type="pct"/>
          </w:tcPr>
          <w:p w14:paraId="1494E46F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7CE9473D" w14:textId="77777777" w:rsidTr="003F18F6">
        <w:trPr>
          <w:trHeight w:val="398"/>
        </w:trPr>
        <w:tc>
          <w:tcPr>
            <w:tcW w:w="1583" w:type="pct"/>
            <w:vMerge/>
          </w:tcPr>
          <w:p w14:paraId="00D1CD78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3417" w:type="pct"/>
          </w:tcPr>
          <w:p w14:paraId="0BC4186A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18C25D6E" w14:textId="77777777" w:rsidTr="003F18F6">
        <w:trPr>
          <w:trHeight w:val="432"/>
        </w:trPr>
        <w:tc>
          <w:tcPr>
            <w:tcW w:w="1583" w:type="pct"/>
            <w:vMerge/>
            <w:vAlign w:val="center"/>
          </w:tcPr>
          <w:p w14:paraId="1C5EE55D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7F91D5C2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5C735B5" w14:textId="77777777" w:rsidTr="003F18F6">
        <w:tc>
          <w:tcPr>
            <w:tcW w:w="1583" w:type="pct"/>
          </w:tcPr>
          <w:p w14:paraId="7386F271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عدد الرسائل التي يشرف عليها حاليا</w:t>
            </w:r>
          </w:p>
        </w:tc>
        <w:tc>
          <w:tcPr>
            <w:tcW w:w="3417" w:type="pct"/>
          </w:tcPr>
          <w:p w14:paraId="1B0FBCB5" w14:textId="77777777"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14:paraId="2285EC96" w14:textId="77777777" w:rsidTr="003F18F6">
        <w:trPr>
          <w:trHeight w:val="461"/>
        </w:trPr>
        <w:tc>
          <w:tcPr>
            <w:tcW w:w="1583" w:type="pct"/>
            <w:vMerge w:val="restart"/>
          </w:tcPr>
          <w:p w14:paraId="06644550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الاهتمامات البحثية</w:t>
            </w:r>
          </w:p>
        </w:tc>
        <w:tc>
          <w:tcPr>
            <w:tcW w:w="3417" w:type="pct"/>
          </w:tcPr>
          <w:p w14:paraId="4FC3B865" w14:textId="77777777"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14:paraId="3F9D3358" w14:textId="77777777" w:rsidTr="003F18F6">
        <w:trPr>
          <w:trHeight w:val="412"/>
        </w:trPr>
        <w:tc>
          <w:tcPr>
            <w:tcW w:w="1583" w:type="pct"/>
            <w:vMerge/>
            <w:vAlign w:val="center"/>
          </w:tcPr>
          <w:p w14:paraId="06D1ED91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3E939A8F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67403B1B" w14:textId="77777777" w:rsidTr="003F18F6">
        <w:trPr>
          <w:trHeight w:val="418"/>
        </w:trPr>
        <w:tc>
          <w:tcPr>
            <w:tcW w:w="1583" w:type="pct"/>
            <w:vMerge/>
            <w:vAlign w:val="center"/>
          </w:tcPr>
          <w:p w14:paraId="0CC7972E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5FFF7BE0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774C530E" w14:textId="77777777" w:rsidTr="00D23A71">
        <w:trPr>
          <w:trHeight w:hRule="exact" w:val="432"/>
        </w:trPr>
        <w:tc>
          <w:tcPr>
            <w:tcW w:w="5000" w:type="pct"/>
            <w:gridSpan w:val="2"/>
          </w:tcPr>
          <w:p w14:paraId="262868E1" w14:textId="77777777" w:rsidR="00013BB1" w:rsidRPr="00B85C8D" w:rsidRDefault="00013BB1" w:rsidP="00D67362">
            <w:pPr>
              <w:ind w:left="72"/>
              <w:jc w:val="lowKashida"/>
              <w:rPr>
                <w:rFonts w:cs="GE SS Two Light"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أبحاث مختارة في تخصص الرسالة (2-5)</w:t>
            </w:r>
          </w:p>
        </w:tc>
      </w:tr>
      <w:tr w:rsidR="00013BB1" w:rsidRPr="00B85C8D" w14:paraId="65311B08" w14:textId="77777777" w:rsidTr="00D23A71">
        <w:trPr>
          <w:trHeight w:hRule="exact" w:val="862"/>
        </w:trPr>
        <w:tc>
          <w:tcPr>
            <w:tcW w:w="5000" w:type="pct"/>
            <w:gridSpan w:val="2"/>
          </w:tcPr>
          <w:p w14:paraId="461B3FB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1E6729AB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76B639B8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47D1355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3FF7267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078A7181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013BB1" w:rsidRPr="00B85C8D" w14:paraId="61EFF8DF" w14:textId="77777777" w:rsidTr="00D23A71">
        <w:trPr>
          <w:trHeight w:hRule="exact" w:val="845"/>
        </w:trPr>
        <w:tc>
          <w:tcPr>
            <w:tcW w:w="5000" w:type="pct"/>
            <w:gridSpan w:val="2"/>
          </w:tcPr>
          <w:p w14:paraId="27E6F273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731CABC4" w14:textId="77777777" w:rsidTr="00D23A71">
        <w:trPr>
          <w:trHeight w:hRule="exact" w:val="716"/>
        </w:trPr>
        <w:tc>
          <w:tcPr>
            <w:tcW w:w="5000" w:type="pct"/>
            <w:gridSpan w:val="2"/>
          </w:tcPr>
          <w:p w14:paraId="4E2B6DB6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6350D9A1" w14:textId="77777777" w:rsidTr="00D23A71">
        <w:trPr>
          <w:trHeight w:hRule="exact" w:val="840"/>
        </w:trPr>
        <w:tc>
          <w:tcPr>
            <w:tcW w:w="5000" w:type="pct"/>
            <w:gridSpan w:val="2"/>
          </w:tcPr>
          <w:p w14:paraId="2DF6777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084AA48F" w14:textId="77777777" w:rsidTr="00D23A71">
        <w:trPr>
          <w:trHeight w:hRule="exact" w:val="851"/>
        </w:trPr>
        <w:tc>
          <w:tcPr>
            <w:tcW w:w="5000" w:type="pct"/>
            <w:gridSpan w:val="2"/>
          </w:tcPr>
          <w:p w14:paraId="2FB9DC71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</w:tbl>
    <w:p w14:paraId="3297BCB2" w14:textId="77777777" w:rsidR="00016C7D" w:rsidRPr="00016C7D" w:rsidRDefault="00016C7D" w:rsidP="00013BB1">
      <w:pPr>
        <w:ind w:right="426"/>
        <w:rPr>
          <w:rFonts w:cs="AF_Hijaz"/>
          <w:b/>
          <w:bCs/>
          <w:sz w:val="2"/>
          <w:szCs w:val="8"/>
          <w:rtl/>
        </w:rPr>
      </w:pPr>
    </w:p>
    <w:sectPr w:rsidR="00016C7D" w:rsidRPr="00016C7D" w:rsidSect="0056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0" w:right="991" w:bottom="1440" w:left="851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DF7C" w14:textId="77777777" w:rsidR="005C2C6D" w:rsidRDefault="005C2C6D" w:rsidP="005F1E92">
      <w:r>
        <w:separator/>
      </w:r>
    </w:p>
  </w:endnote>
  <w:endnote w:type="continuationSeparator" w:id="0">
    <w:p w14:paraId="41DC0564" w14:textId="77777777" w:rsidR="005C2C6D" w:rsidRDefault="005C2C6D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1" w:subsetted="1" w:fontKey="{7002DF30-54F9-4562-A2B2-6B3CAD44394B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D6E" w14:textId="77777777" w:rsidR="00FC0177" w:rsidRDefault="00FC0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BFC1" w14:textId="77777777" w:rsidR="00FC0177" w:rsidRDefault="00FC0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30AB" w14:textId="77777777" w:rsidR="00FC0177" w:rsidRDefault="00FC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7FC9" w14:textId="77777777" w:rsidR="005C2C6D" w:rsidRDefault="005C2C6D" w:rsidP="005F1E92">
      <w:r>
        <w:separator/>
      </w:r>
    </w:p>
  </w:footnote>
  <w:footnote w:type="continuationSeparator" w:id="0">
    <w:p w14:paraId="22019A8D" w14:textId="77777777" w:rsidR="005C2C6D" w:rsidRDefault="005C2C6D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7A18" w14:textId="77777777" w:rsidR="00FC0177" w:rsidRDefault="00FC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C246" w14:textId="0F853D98" w:rsidR="0050504E" w:rsidRPr="007C49DB" w:rsidRDefault="005C2C6D" w:rsidP="00567316">
    <w:pPr>
      <w:pStyle w:val="Header"/>
      <w:jc w:val="right"/>
    </w:pPr>
    <w:r>
      <w:rPr>
        <w:noProof/>
      </w:rPr>
      <w:pict w14:anchorId="51351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2" type="#_x0000_t75" alt="A close up of a map&#10;&#10;Description automatically generated" style="position:absolute;margin-left:-40.65pt;margin-top:-11.45pt;width:590.95pt;height:819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A close up of a map&#10;&#10;Description automatically generated"/>
        </v:shape>
      </w:pict>
    </w:r>
    <w:r>
      <w:rPr>
        <w:noProof/>
      </w:rPr>
      <w:pict w14:anchorId="1A44A550">
        <v:rect id="Rectangle 7" o:spid="_x0000_s2061" style="position:absolute;margin-left:-42.35pt;margin-top:773.3pt;width:153.35pt;height:26.2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fd966" stroked="f" strokecolor="#c00000" strokeweight="2.25pt">
          <v:stroke dashstyle="dash"/>
          <v:shadow on="t" color="#525252" opacity=".5" offset="1pt"/>
          <v:textbox>
            <w:txbxContent>
              <w:p w14:paraId="749C0C24" w14:textId="4D31F2FD" w:rsidR="004A19BB" w:rsidRPr="00E146AA" w:rsidRDefault="004A19BB" w:rsidP="004A19BB">
                <w:pPr>
                  <w:jc w:val="center"/>
                  <w:rPr>
                    <w:rFonts w:ascii="ae_AlMateen" w:hAnsi="ae_AlMateen" w:cs="ae_AlMateen"/>
                    <w:b/>
                    <w:bCs/>
                  </w:rPr>
                </w:pPr>
                <w:r w:rsidRPr="00E146AA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>
                  <w:rPr>
                    <w:rFonts w:ascii="ae_AlMateen" w:hAnsi="ae_AlMateen" w:cs="ae_AlMateen"/>
                    <w:b/>
                    <w:bCs/>
                  </w:rPr>
                  <w:t>B</w:t>
                </w:r>
                <w:r w:rsidRPr="00E146AA"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 w:rsidR="00FC0177">
                  <w:rPr>
                    <w:rFonts w:ascii="ae_AlMateen" w:hAnsi="ae_AlMateen" w:cs="ae_AlMateen"/>
                    <w:b/>
                    <w:bCs/>
                  </w:rPr>
                  <w:t>49</w:t>
                </w:r>
                <w:bookmarkStart w:id="0" w:name="_GoBack"/>
                <w:bookmarkEnd w:id="0"/>
                <w:r>
                  <w:rPr>
                    <w:rFonts w:ascii="ae_AlMateen" w:hAnsi="ae_AlMateen" w:cs="ae_AlMateen"/>
                    <w:b/>
                    <w:bCs/>
                  </w:rPr>
                  <w:t>-2</w:t>
                </w:r>
              </w:p>
            </w:txbxContent>
          </v:textbox>
        </v:rect>
      </w:pict>
    </w:r>
  </w:p>
  <w:p w14:paraId="10B3D1F2" w14:textId="0598B47B" w:rsidR="0050504E" w:rsidRDefault="005C2C6D">
    <w:pPr>
      <w:pStyle w:val="Header"/>
    </w:pPr>
    <w:r>
      <w:rPr>
        <w:noProof/>
      </w:rPr>
      <w:pict w14:anchorId="078E1330">
        <v:rect id="_x0000_s2059" style="position:absolute;left:0;text-align:left;margin-left:-.9pt;margin-top:138.9pt;width:7in;height:29.15pt;z-index:1" filled="f" stroked="f" strokecolor="#002600" strokeweight="2.25pt">
          <v:fill color2="#dbdbdb" focusposition="1" focussize="" focus="100%" type="gradient"/>
          <v:shadow on="t" type="perspective" color="#525252" opacity=".5" offset="1pt" offset2="-3pt"/>
          <v:textbox style="mso-next-textbox:#_x0000_s2059">
            <w:txbxContent>
              <w:p w14:paraId="3CE00269" w14:textId="72EFC2C0" w:rsidR="0050504E" w:rsidRPr="002D528E" w:rsidRDefault="00B85C8D" w:rsidP="00B85C8D">
                <w:pPr>
                  <w:jc w:val="center"/>
                  <w:rPr>
                    <w:rFonts w:cs="GE SS Two Bold"/>
                    <w:color w:val="385623"/>
                  </w:rPr>
                </w:pPr>
                <w:r w:rsidRPr="002D528E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>نموذج السيرة الذاتية للمشرف الأكاديمي (الرئيس)</w:t>
                </w:r>
                <w:r w:rsidR="00FC0177">
                  <w:rPr>
                    <w:rFonts w:cs="GE SS Two Bold" w:hint="cs"/>
                    <w:b/>
                    <w:bCs/>
                    <w:color w:val="385623"/>
                    <w:szCs w:val="28"/>
                    <w:rtl/>
                  </w:rPr>
                  <w:t xml:space="preserve"> البديل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29C1" w14:textId="77777777" w:rsidR="00FC0177" w:rsidRDefault="00FC0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saveSubsetFont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92"/>
    <w:rsid w:val="00001517"/>
    <w:rsid w:val="0000373D"/>
    <w:rsid w:val="00003BCD"/>
    <w:rsid w:val="00007C1B"/>
    <w:rsid w:val="000118B2"/>
    <w:rsid w:val="00013BB1"/>
    <w:rsid w:val="00016C7D"/>
    <w:rsid w:val="00026099"/>
    <w:rsid w:val="0003265D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D7424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3BE8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71864"/>
    <w:rsid w:val="00273C03"/>
    <w:rsid w:val="00274246"/>
    <w:rsid w:val="002744AE"/>
    <w:rsid w:val="002748CD"/>
    <w:rsid w:val="00276867"/>
    <w:rsid w:val="0028074C"/>
    <w:rsid w:val="00283D59"/>
    <w:rsid w:val="00284C16"/>
    <w:rsid w:val="00285637"/>
    <w:rsid w:val="00292AA3"/>
    <w:rsid w:val="0029349D"/>
    <w:rsid w:val="002A1AC8"/>
    <w:rsid w:val="002A737A"/>
    <w:rsid w:val="002B0610"/>
    <w:rsid w:val="002C6B85"/>
    <w:rsid w:val="002D088E"/>
    <w:rsid w:val="002D4288"/>
    <w:rsid w:val="002D528E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05DB5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73C59"/>
    <w:rsid w:val="00377DCC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5330"/>
    <w:rsid w:val="003E24BC"/>
    <w:rsid w:val="003E5C65"/>
    <w:rsid w:val="003F18F6"/>
    <w:rsid w:val="003F4748"/>
    <w:rsid w:val="003F4EA1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19BB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04E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316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C2C6D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224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878DF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55569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E7C0B"/>
    <w:rsid w:val="00AF0FD2"/>
    <w:rsid w:val="00AF2539"/>
    <w:rsid w:val="00B026A9"/>
    <w:rsid w:val="00B12BC3"/>
    <w:rsid w:val="00B21DDD"/>
    <w:rsid w:val="00B33761"/>
    <w:rsid w:val="00B37790"/>
    <w:rsid w:val="00B37D9F"/>
    <w:rsid w:val="00B41A1E"/>
    <w:rsid w:val="00B42388"/>
    <w:rsid w:val="00B63785"/>
    <w:rsid w:val="00B7336D"/>
    <w:rsid w:val="00B8186E"/>
    <w:rsid w:val="00B85C8D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A1B50"/>
    <w:rsid w:val="00CB0006"/>
    <w:rsid w:val="00CB041B"/>
    <w:rsid w:val="00CC168D"/>
    <w:rsid w:val="00CD2B22"/>
    <w:rsid w:val="00CD6B4F"/>
    <w:rsid w:val="00CE59E4"/>
    <w:rsid w:val="00CE7EA2"/>
    <w:rsid w:val="00CF143C"/>
    <w:rsid w:val="00D022AF"/>
    <w:rsid w:val="00D0316F"/>
    <w:rsid w:val="00D23A71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C0177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839408D"/>
  <w15:chartTrackingRefBased/>
  <w15:docId w15:val="{0258B1B7-7BE6-42B2-8716-E69F34D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762E-23DE-4A28-94C4-1E74989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Salha Alzahrani</cp:lastModifiedBy>
  <cp:revision>12</cp:revision>
  <cp:lastPrinted>2017-04-11T15:52:00Z</cp:lastPrinted>
  <dcterms:created xsi:type="dcterms:W3CDTF">2017-02-16T18:25:00Z</dcterms:created>
  <dcterms:modified xsi:type="dcterms:W3CDTF">2020-03-22T09:01:00Z</dcterms:modified>
</cp:coreProperties>
</file>