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00BC174" w:rsidR="00BB0DC2" w:rsidRPr="005D2DDD" w:rsidRDefault="005B704B" w:rsidP="005964E7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 w:rsidRPr="00895A27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 </w:t>
            </w:r>
            <w:r w:rsidR="00895A27" w:rsidRPr="00895A27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مقدمة في تحليل البيانات</w:t>
            </w: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5E1CFAA4" w:rsidR="0027521F" w:rsidRPr="005D2DDD" w:rsidRDefault="001D2545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6603322</w:t>
            </w: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3782A7C1" w:rsidR="0027521F" w:rsidRPr="005D2DDD" w:rsidRDefault="002C3A1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نظم المعلومات الادارية</w:t>
            </w: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4BE9EFEC" w:rsidR="0027521F" w:rsidRPr="005D2DDD" w:rsidRDefault="002C3A1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نظم المعلومات الادارية</w:t>
            </w: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DCA375B" w:rsidR="00DA5A4C" w:rsidRPr="005D2DDD" w:rsidRDefault="002C3A1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ادارة الاعمال</w:t>
            </w: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40C3AC39" w:rsidR="0027521F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الطائف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882A1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882A1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882A1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882A1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882A1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882A1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882A1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882A1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882A1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882A1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882A1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882A1C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882A1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882A1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348"/>
        <w:gridCol w:w="507"/>
        <w:gridCol w:w="268"/>
        <w:gridCol w:w="688"/>
        <w:gridCol w:w="269"/>
        <w:gridCol w:w="200"/>
        <w:gridCol w:w="433"/>
        <w:gridCol w:w="348"/>
        <w:gridCol w:w="1984"/>
        <w:gridCol w:w="269"/>
        <w:gridCol w:w="1788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E466C84" w:rsidR="00807FAF" w:rsidRPr="003302F2" w:rsidRDefault="007B1119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  3 ساعات معتمدة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2DB2CD4A" w:rsidR="00A506A9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56FC3A26" w:rsidR="005C6B5C" w:rsidRPr="005D2DDD" w:rsidRDefault="00895A27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B145B3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242B33A8" w14:textId="77777777" w:rsidR="00DF20D1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  <w:p w14:paraId="4E828D73" w14:textId="7BC78126" w:rsidR="00C537CB" w:rsidRPr="003302F2" w:rsidRDefault="00DF20D1" w:rsidP="00F15C4E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المستوى </w:t>
            </w:r>
            <w:r w:rsidR="00895A2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السادس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2F62CFA8" w14:textId="171C13AE" w:rsidR="00550C20" w:rsidRPr="003302F2" w:rsidRDefault="00550C20" w:rsidP="00895A2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6AC7ED4B" w:rsidR="00807FAF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 يوجد</w:t>
            </w: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6ED357AA" w:rsidR="00D47214" w:rsidRPr="005D2DDD" w:rsidRDefault="00901D88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FF0312C" w:rsidR="00D47214" w:rsidRPr="005D2DDD" w:rsidRDefault="00EC4B19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75</w:t>
            </w:r>
            <w:r w:rsidR="00DF20D1">
              <w:rPr>
                <w:rFonts w:asciiTheme="majorBidi" w:hAnsiTheme="majorBidi" w:cstheme="majorBidi" w:hint="cs"/>
                <w:rtl/>
              </w:rPr>
              <w:t>%</w:t>
            </w: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1A6272F8" w:rsidR="00D47214" w:rsidRPr="005D2DDD" w:rsidRDefault="00915993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22409944" w:rsidR="00D47214" w:rsidRPr="005D2DDD" w:rsidRDefault="00915993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915993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915993" w:rsidRPr="005D2DDD" w:rsidRDefault="00915993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915993" w:rsidRPr="005D2DDD" w:rsidRDefault="00915993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1DD6C689" w:rsidR="00915993" w:rsidRPr="005D2DDD" w:rsidRDefault="00901D88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CAC732D" w:rsidR="00915993" w:rsidRPr="005D2DDD" w:rsidRDefault="00EC4B19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25</w:t>
            </w:r>
            <w:r w:rsidR="00915993">
              <w:rPr>
                <w:rFonts w:asciiTheme="majorBidi" w:hAnsiTheme="majorBidi" w:cstheme="majorBidi" w:hint="cs"/>
                <w:rtl/>
              </w:rPr>
              <w:t>%</w:t>
            </w: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61782349" w:rsidR="00D47214" w:rsidRPr="005D2DDD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63FD2BBC" w:rsidR="00D47214" w:rsidRPr="005D2DDD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58EEA53F" w:rsidR="00D47214" w:rsidRPr="005D2DDD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56465A25" w:rsidR="00D47214" w:rsidRPr="005D2DDD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4B4608E7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53B05FA7" w:rsidR="00026BDF" w:rsidRPr="000274EF" w:rsidRDefault="00260BD4" w:rsidP="00DF20D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5B1F6E21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="00217597" w:rsidRPr="000274EF">
              <w:rPr>
                <w:rFonts w:asciiTheme="majorBidi" w:hAnsiTheme="majorBidi" w:cstheme="majorBidi" w:hint="cs"/>
                <w:rtl/>
                <w:lang w:bidi="ar-EG"/>
              </w:rPr>
              <w:t>أستوديو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1AE211D2" w:rsidR="00026BDF" w:rsidRPr="000274EF" w:rsidRDefault="00915993" w:rsidP="00DF20D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30527AD0" w:rsidR="00026BDF" w:rsidRPr="000274EF" w:rsidRDefault="00026BDF" w:rsidP="00DF20D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6322BA5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  <w:r w:rsidR="00260BD4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ساعات مكتبية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4A80DEA" w:rsidR="00026BDF" w:rsidRPr="000274EF" w:rsidRDefault="00DF20D1" w:rsidP="00A751F5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        </w:t>
            </w:r>
          </w:p>
        </w:tc>
      </w:tr>
      <w:tr w:rsidR="00026BDF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7A79CCEA" w:rsidR="00026BDF" w:rsidRPr="000274EF" w:rsidRDefault="00DF20D1" w:rsidP="00A751F5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         </w:t>
            </w:r>
            <w:r w:rsidR="00A751F5"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19322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316E0EBD" w:rsidR="00026BDF" w:rsidRPr="000274EF" w:rsidRDefault="00260BD4" w:rsidP="002C3A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026BDF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19EB0746" w:rsidR="00026BDF" w:rsidRPr="000274EF" w:rsidRDefault="00A51072" w:rsidP="002C3A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5E1425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443180" w:rsidRDefault="005E1425" w:rsidP="00416FE2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602B3DE8" w:rsidR="005E1425" w:rsidRPr="000274EF" w:rsidRDefault="00260BD4" w:rsidP="002C3A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5E1425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48E8E15A" w:rsidR="005E1425" w:rsidRPr="000274EF" w:rsidRDefault="00A51072" w:rsidP="002C3A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19322E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7456E4F7" w:rsidR="0019322E" w:rsidRPr="000274EF" w:rsidRDefault="000B79F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عروض تقديمية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1BB15E41" w:rsidR="0019322E" w:rsidRPr="000274EF" w:rsidRDefault="0019322E" w:rsidP="002C3A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9B0DDB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6434E60E" w:rsidR="009B0DDB" w:rsidRPr="000274EF" w:rsidRDefault="007B1119" w:rsidP="00A751F5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</w:t>
            </w:r>
            <w:r w:rsidR="00A751F5">
              <w:rPr>
                <w:rFonts w:asciiTheme="majorBidi" w:hAnsiTheme="majorBidi" w:cstheme="majorBidi" w:hint="cs"/>
                <w:rtl/>
                <w:lang w:bidi="ar-EG"/>
              </w:rPr>
              <w:t>120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ساعة تعلم فعلية</w:t>
            </w: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6752CEEA" w:rsidR="00192987" w:rsidRPr="005964E7" w:rsidRDefault="00AE57B1" w:rsidP="005964E7">
            <w:pPr>
              <w:pStyle w:val="2"/>
              <w:rPr>
                <w:rtl/>
              </w:rPr>
            </w:pPr>
            <w:bookmarkStart w:id="7" w:name="_Toc337786"/>
            <w:r w:rsidRPr="005964E7">
              <w:rPr>
                <w:rFonts w:hint="cs"/>
                <w:rtl/>
              </w:rPr>
              <w:t>ال</w:t>
            </w:r>
            <w:r w:rsidR="00192987" w:rsidRPr="005964E7">
              <w:rPr>
                <w:rFonts w:hint="cs"/>
                <w:rtl/>
              </w:rPr>
              <w:t xml:space="preserve">وصف </w:t>
            </w:r>
            <w:r w:rsidRPr="005964E7">
              <w:rPr>
                <w:rFonts w:hint="cs"/>
                <w:rtl/>
              </w:rPr>
              <w:t>العام ل</w:t>
            </w:r>
            <w:r w:rsidR="00192987" w:rsidRPr="005964E7">
              <w:rPr>
                <w:rFonts w:hint="cs"/>
                <w:rtl/>
              </w:rPr>
              <w:t>لمقرر:</w:t>
            </w:r>
            <w:bookmarkEnd w:id="7"/>
          </w:p>
          <w:p w14:paraId="155410B2" w14:textId="20C388F2" w:rsidR="00FF26DE" w:rsidRDefault="00FF26DE" w:rsidP="00FF26DE">
            <w:pPr>
              <w:bidi/>
              <w:jc w:val="both"/>
              <w:rPr>
                <w:rFonts w:ascii="Arial" w:hAnsi="Arial" w:cs="AL-Mohanad"/>
                <w:b/>
                <w:bCs/>
                <w:sz w:val="28"/>
                <w:szCs w:val="28"/>
                <w:rtl/>
                <w:lang w:val="en-AU" w:eastAsia="x-none" w:bidi="ar-EG"/>
              </w:rPr>
            </w:pPr>
            <w:r>
              <w:rPr>
                <w:rFonts w:ascii="Arial" w:hAnsi="Arial" w:cs="AL-Mohanad" w:hint="cs"/>
                <w:rtl/>
              </w:rPr>
              <w:t xml:space="preserve">يهدف هذا المقرر الى تزويد الطلاب </w:t>
            </w:r>
            <w:r w:rsidR="00895A27">
              <w:rPr>
                <w:rFonts w:ascii="Arial" w:hAnsi="Arial" w:cs="AL-Mohanad" w:hint="cs"/>
                <w:rtl/>
              </w:rPr>
              <w:t>بالمعرفة والمهارات اللازمة لجمع وتحليل وتخزين وتفسير البيانات لتوفير حلول لمشاكل الأعمال باستخدام تقنية المعلومات.</w:t>
            </w:r>
          </w:p>
          <w:p w14:paraId="72D97E3A" w14:textId="1A7BFB06" w:rsidR="000F27E2" w:rsidRPr="003F320E" w:rsidRDefault="000F27E2" w:rsidP="005964E7">
            <w:pPr>
              <w:bidi/>
              <w:jc w:val="both"/>
              <w:rPr>
                <w:rFonts w:ascii="Arial" w:hAnsi="Arial" w:cs="AL-Mohanad"/>
                <w:rtl/>
                <w:lang w:val="en-AU" w:bidi="ar-EG"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BC2F86" w14:textId="1A040D99" w:rsidR="000F27E2" w:rsidRPr="00FF26DE" w:rsidRDefault="0081562B" w:rsidP="007833B5">
            <w:pPr>
              <w:shd w:val="clear" w:color="auto" w:fill="FFFFFF"/>
              <w:bidi/>
              <w:spacing w:line="320" w:lineRule="atLeast"/>
              <w:ind w:right="284"/>
              <w:jc w:val="both"/>
              <w:rPr>
                <w:rFonts w:ascii="Arial" w:hAnsi="Arial" w:cs="AL-Mohanad"/>
                <w:b/>
                <w:rtl/>
              </w:rPr>
            </w:pPr>
            <w:bookmarkStart w:id="8" w:name="_Toc526247380"/>
            <w:bookmarkStart w:id="9" w:name="_Toc337787"/>
            <w:r w:rsidRPr="00FF26DE">
              <w:rPr>
                <w:rFonts w:ascii="Arial" w:hAnsi="Arial" w:cs="AL-Mohanad"/>
                <w:b/>
                <w:rtl/>
              </w:rPr>
              <w:t xml:space="preserve"> </w:t>
            </w:r>
            <w:bookmarkEnd w:id="8"/>
            <w:r w:rsidR="002F4E2F" w:rsidRPr="00FF26DE">
              <w:rPr>
                <w:rFonts w:ascii="Arial" w:hAnsi="Arial" w:cs="AL-Mohanad" w:hint="cs"/>
                <w:b/>
                <w:rtl/>
              </w:rPr>
              <w:t>الهدف الرئيس للمقرر</w:t>
            </w:r>
            <w:bookmarkEnd w:id="9"/>
          </w:p>
          <w:p w14:paraId="207C24EA" w14:textId="5E85B0F6" w:rsidR="00FF26DE" w:rsidRDefault="00FF13B7" w:rsidP="00FF26DE">
            <w:pPr>
              <w:numPr>
                <w:ilvl w:val="0"/>
                <w:numId w:val="14"/>
              </w:numPr>
              <w:shd w:val="clear" w:color="auto" w:fill="FFFFFF"/>
              <w:bidi/>
              <w:spacing w:line="320" w:lineRule="atLeast"/>
              <w:ind w:right="284"/>
              <w:jc w:val="both"/>
              <w:rPr>
                <w:rFonts w:ascii="Arial" w:hAnsi="Arial" w:cs="AL-Mohanad"/>
                <w:b/>
              </w:rPr>
            </w:pPr>
            <w:r>
              <w:rPr>
                <w:rFonts w:ascii="Arial" w:hAnsi="Arial" w:cs="AL-Mohanad" w:hint="cs"/>
                <w:b/>
                <w:rtl/>
              </w:rPr>
              <w:t>تعريف الطالب</w:t>
            </w:r>
            <w:r w:rsidR="007833B5">
              <w:rPr>
                <w:rFonts w:ascii="Arial" w:hAnsi="Arial" w:cs="AL-Mohanad" w:hint="cs"/>
                <w:b/>
                <w:rtl/>
              </w:rPr>
              <w:t xml:space="preserve"> بمفاهيم إدارة وتحليل البيانات باستخدام إطار تحليل</w:t>
            </w:r>
            <w:r w:rsidR="00FF26DE" w:rsidRPr="005A27C7">
              <w:rPr>
                <w:rFonts w:ascii="Arial" w:hAnsi="Arial" w:cs="AL-Mohanad"/>
                <w:b/>
                <w:rtl/>
              </w:rPr>
              <w:t>.</w:t>
            </w:r>
          </w:p>
          <w:p w14:paraId="55A0DE1A" w14:textId="49997DD6" w:rsidR="00FF26DE" w:rsidRDefault="007833B5" w:rsidP="00FF26DE">
            <w:pPr>
              <w:numPr>
                <w:ilvl w:val="0"/>
                <w:numId w:val="14"/>
              </w:numPr>
              <w:shd w:val="clear" w:color="auto" w:fill="FFFFFF"/>
              <w:bidi/>
              <w:spacing w:line="320" w:lineRule="atLeast"/>
              <w:ind w:right="284"/>
              <w:jc w:val="both"/>
              <w:rPr>
                <w:rFonts w:ascii="Arial" w:hAnsi="Arial" w:cs="AL-Mohanad"/>
                <w:b/>
              </w:rPr>
            </w:pPr>
            <w:r>
              <w:rPr>
                <w:rFonts w:ascii="Arial" w:hAnsi="Arial" w:cs="AL-Mohanad" w:hint="cs"/>
                <w:b/>
                <w:rtl/>
              </w:rPr>
              <w:lastRenderedPageBreak/>
              <w:t>تمكين الطالب من التعرف على مشكلات الأعمال وتقديم حلول من خلال النمذجة، وجمع البيانات وتحليلها</w:t>
            </w:r>
          </w:p>
          <w:p w14:paraId="17757506" w14:textId="5D4FD4A3" w:rsidR="00FF26DE" w:rsidRDefault="00FF26DE" w:rsidP="00FF26DE">
            <w:pPr>
              <w:numPr>
                <w:ilvl w:val="0"/>
                <w:numId w:val="14"/>
              </w:numPr>
              <w:shd w:val="clear" w:color="auto" w:fill="FFFFFF"/>
              <w:bidi/>
              <w:spacing w:line="320" w:lineRule="atLeast"/>
              <w:ind w:right="284"/>
              <w:jc w:val="both"/>
              <w:rPr>
                <w:rFonts w:ascii="Arial" w:hAnsi="Arial" w:cs="AL-Mohanad"/>
                <w:b/>
              </w:rPr>
            </w:pPr>
            <w:r w:rsidRPr="005A27C7">
              <w:rPr>
                <w:rFonts w:ascii="Arial" w:hAnsi="Arial" w:cs="AL-Mohanad"/>
                <w:b/>
                <w:rtl/>
              </w:rPr>
              <w:t xml:space="preserve">تدريب الطالب على </w:t>
            </w:r>
            <w:r w:rsidR="007833B5">
              <w:rPr>
                <w:rFonts w:ascii="Arial" w:hAnsi="Arial" w:cs="AL-Mohanad" w:hint="cs"/>
                <w:b/>
                <w:rtl/>
              </w:rPr>
              <w:t xml:space="preserve">تقنيات تحليل البيانات </w:t>
            </w:r>
            <w:r>
              <w:rPr>
                <w:rFonts w:ascii="Arial" w:hAnsi="Arial" w:cs="AL-Mohanad" w:hint="cs"/>
                <w:b/>
                <w:rtl/>
              </w:rPr>
              <w:t>المختلفة</w:t>
            </w:r>
            <w:r w:rsidRPr="005A27C7">
              <w:rPr>
                <w:rFonts w:ascii="Arial" w:hAnsi="Arial" w:cs="AL-Mohanad"/>
                <w:b/>
                <w:rtl/>
              </w:rPr>
              <w:t xml:space="preserve"> </w:t>
            </w:r>
          </w:p>
          <w:p w14:paraId="10171809" w14:textId="00EFBB5D" w:rsidR="00FF26DE" w:rsidRDefault="00FF26DE" w:rsidP="00FF26DE">
            <w:pPr>
              <w:numPr>
                <w:ilvl w:val="0"/>
                <w:numId w:val="14"/>
              </w:numPr>
              <w:shd w:val="clear" w:color="auto" w:fill="FFFFFF"/>
              <w:bidi/>
              <w:spacing w:line="320" w:lineRule="atLeast"/>
              <w:ind w:right="284"/>
              <w:jc w:val="both"/>
              <w:rPr>
                <w:rFonts w:ascii="Arial" w:hAnsi="Arial" w:cs="AL-Mohanad"/>
                <w:b/>
              </w:rPr>
            </w:pPr>
            <w:r>
              <w:rPr>
                <w:rFonts w:ascii="Arial" w:hAnsi="Arial" w:cs="AL-Mohanad"/>
                <w:b/>
                <w:rtl/>
              </w:rPr>
              <w:t xml:space="preserve">إكساب الطالب </w:t>
            </w:r>
            <w:r w:rsidR="007833B5">
              <w:rPr>
                <w:rFonts w:ascii="Arial" w:hAnsi="Arial" w:cs="AL-Mohanad" w:hint="cs"/>
                <w:b/>
                <w:rtl/>
              </w:rPr>
              <w:t>مهارات حل مشكلات الأعمال باستخدام تقنيات تحليل البيانات</w:t>
            </w:r>
            <w:r w:rsidRPr="005A27C7">
              <w:rPr>
                <w:rFonts w:ascii="Arial" w:hAnsi="Arial" w:cs="AL-Mohanad"/>
                <w:b/>
                <w:rtl/>
              </w:rPr>
              <w:t>.</w:t>
            </w:r>
          </w:p>
          <w:p w14:paraId="44D2A302" w14:textId="07F39749" w:rsidR="00AA1554" w:rsidRPr="00FF26DE" w:rsidRDefault="00AA1554" w:rsidP="007833B5">
            <w:pPr>
              <w:shd w:val="clear" w:color="auto" w:fill="FFFFFF"/>
              <w:bidi/>
              <w:spacing w:line="320" w:lineRule="atLeast"/>
              <w:ind w:left="360" w:right="284"/>
              <w:jc w:val="both"/>
              <w:rPr>
                <w:rFonts w:ascii="Arial" w:hAnsi="Arial" w:cs="AL-Mohanad"/>
                <w:b/>
              </w:rPr>
            </w:pP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23FA5EAF" w:rsidR="00807FAF" w:rsidRPr="005D2DDD" w:rsidRDefault="00807FAF" w:rsidP="005964E7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5964E7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87E4C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387E4C" w:rsidRPr="00B4292A" w:rsidRDefault="00387E4C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26252BF4" w:rsidR="00387E4C" w:rsidRPr="00042150" w:rsidRDefault="00E80E31" w:rsidP="00DD382D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="Arial" w:hAnsi="Arial" w:cs="Arial" w:hint="cs"/>
                <w:rtl/>
              </w:rPr>
              <w:t xml:space="preserve">ان يشرح </w:t>
            </w:r>
            <w:r w:rsidR="00DD382D">
              <w:rPr>
                <w:rFonts w:ascii="Arial" w:hAnsi="Arial" w:cs="Arial" w:hint="cs"/>
                <w:rtl/>
              </w:rPr>
              <w:t>مفاهيم طرق تحليل البيانات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605FFD79" w:rsidR="00387E4C" w:rsidRPr="00B4292A" w:rsidRDefault="00387E4C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ع </w:t>
            </w:r>
            <w:r w:rsidR="005966AC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387E4C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387E4C" w:rsidRPr="00B4292A" w:rsidRDefault="00387E4C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65652411" w:rsidR="00387E4C" w:rsidRPr="00042150" w:rsidRDefault="00387E4C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52C4DD28" w:rsidR="00387E4C" w:rsidRPr="00B4292A" w:rsidRDefault="00387E4C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3FE5DB2C" w:rsidR="00416FE2" w:rsidRPr="00915993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46C8B2E1" w:rsidR="00416FE2" w:rsidRPr="00042150" w:rsidRDefault="005647F6" w:rsidP="00DD382D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="Arial" w:hAnsi="Arial" w:cs="Arial" w:hint="cs"/>
                <w:rtl/>
              </w:rPr>
              <w:t xml:space="preserve">أن يطبق النماذج الكمية والإحصائية في </w:t>
            </w:r>
            <w:r w:rsidR="00DD382D">
              <w:rPr>
                <w:rFonts w:ascii="Arial" w:hAnsi="Arial" w:cs="Arial" w:hint="cs"/>
                <w:rtl/>
              </w:rPr>
              <w:t>تحليل البيانات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0FB3D3BF" w:rsidR="00416FE2" w:rsidRPr="00B4292A" w:rsidRDefault="00915993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 </w:t>
            </w:r>
            <w:r w:rsidR="005647F6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01286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012862" w:rsidRPr="00B4292A" w:rsidRDefault="00012862" w:rsidP="0001286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5EA6C787" w:rsidR="00012862" w:rsidRPr="00B4292A" w:rsidRDefault="00012862" w:rsidP="000128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4258686" w:rsidR="00012862" w:rsidRPr="00B4292A" w:rsidRDefault="00012862" w:rsidP="0001286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1286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012862" w:rsidRPr="00B4292A" w:rsidRDefault="00012862" w:rsidP="0001286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012862" w:rsidRPr="00B4292A" w:rsidRDefault="00012862" w:rsidP="000128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012862" w:rsidRPr="00B4292A" w:rsidRDefault="00012862" w:rsidP="0001286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12862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012862" w:rsidRPr="00B4292A" w:rsidRDefault="00012862" w:rsidP="0001286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012862" w:rsidRPr="00B4292A" w:rsidRDefault="00012862" w:rsidP="000128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012862" w:rsidRPr="00B4292A" w:rsidRDefault="00012862" w:rsidP="0001286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12862" w:rsidRPr="005D2DDD" w14:paraId="5946A00C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012862" w:rsidRPr="00E02FB7" w:rsidRDefault="00012862" w:rsidP="0001286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012862" w:rsidRPr="00E02FB7" w:rsidRDefault="00012862" w:rsidP="0001286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012862" w:rsidRPr="00B4292A" w:rsidRDefault="00012862" w:rsidP="0001286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1286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012862" w:rsidRPr="00B4292A" w:rsidRDefault="00012862" w:rsidP="0001286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7071FB5E" w:rsidR="00012862" w:rsidRPr="00387E4C" w:rsidRDefault="00012862" w:rsidP="00DD382D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="Arial" w:hAnsi="Arial" w:cs="Arial" w:hint="cs"/>
                <w:rtl/>
              </w:rPr>
              <w:t xml:space="preserve">أن </w:t>
            </w:r>
            <w:r w:rsidR="005647F6">
              <w:rPr>
                <w:rFonts w:ascii="Arial" w:hAnsi="Arial" w:cs="Arial" w:hint="cs"/>
                <w:rtl/>
              </w:rPr>
              <w:t xml:space="preserve">يشارك ضمن فريق عمل في </w:t>
            </w:r>
            <w:r w:rsidR="00DD382D">
              <w:rPr>
                <w:rFonts w:ascii="Arial" w:hAnsi="Arial" w:cs="Arial" w:hint="cs"/>
                <w:rtl/>
              </w:rPr>
              <w:t>ادارة تحليل البيانات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4B19B972" w:rsidR="00012862" w:rsidRPr="00B4292A" w:rsidRDefault="00012862" w:rsidP="0001286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ك 2</w:t>
            </w:r>
          </w:p>
        </w:tc>
      </w:tr>
      <w:tr w:rsidR="0001286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012862" w:rsidRPr="00B4292A" w:rsidRDefault="00012862" w:rsidP="0001286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37AE8D3B" w:rsidR="00012862" w:rsidRPr="00B4292A" w:rsidRDefault="00012862" w:rsidP="000128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640510E7" w:rsidR="00012862" w:rsidRPr="00B4292A" w:rsidRDefault="00012862" w:rsidP="0001286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1286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012862" w:rsidRPr="00B4292A" w:rsidRDefault="00012862" w:rsidP="0001286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012862" w:rsidRPr="00B4292A" w:rsidRDefault="00012862" w:rsidP="000128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012862" w:rsidRPr="00B4292A" w:rsidRDefault="00012862" w:rsidP="0001286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1286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012862" w:rsidRPr="00B4292A" w:rsidRDefault="00012862" w:rsidP="0001286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012862" w:rsidRPr="00B4292A" w:rsidRDefault="00012862" w:rsidP="000128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012862" w:rsidRPr="00B4292A" w:rsidRDefault="00012862" w:rsidP="0001286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12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30E9BC2B" w:rsidR="0062544C" w:rsidRPr="00E40585" w:rsidRDefault="00F851F7" w:rsidP="00416FE2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FF26DE" w:rsidRPr="005D2DDD" w14:paraId="7A7D722A" w14:textId="77777777" w:rsidTr="00763D61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FF26DE" w:rsidRPr="00DE07AD" w:rsidRDefault="00FF26DE" w:rsidP="00FF26D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5FD334" w14:textId="7D49E8A5" w:rsidR="00FF26DE" w:rsidRPr="00FF26DE" w:rsidRDefault="00BC2AB4" w:rsidP="00A42DDC">
            <w:pPr>
              <w:bidi/>
              <w:ind w:left="720"/>
              <w:jc w:val="lowKashida"/>
              <w:rPr>
                <w:rFonts w:ascii="Arial" w:hAnsi="Arial" w:cs="AL-Mohanad"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مقدمة عامة في تحليل البيانات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1736A843" w:rsidR="00FF26DE" w:rsidRPr="00DE07AD" w:rsidRDefault="00BC2AB4" w:rsidP="00FF26D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L-Mohanad" w:hint="cs"/>
                <w:rtl/>
              </w:rPr>
              <w:t>6</w:t>
            </w:r>
          </w:p>
        </w:tc>
      </w:tr>
      <w:tr w:rsidR="00FF26DE" w:rsidRPr="005D2DDD" w14:paraId="69A30575" w14:textId="77777777" w:rsidTr="00763D6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1E5816C" w14:textId="48CDD7A7" w:rsidR="00FF26DE" w:rsidRPr="00DE07AD" w:rsidRDefault="00FF26DE" w:rsidP="00FF26D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CA2BBD0" w14:textId="24127AA9" w:rsidR="00FF26DE" w:rsidRPr="00BC2AB4" w:rsidRDefault="00EC7B73" w:rsidP="00BC2AB4">
            <w:pPr>
              <w:bidi/>
              <w:ind w:left="720"/>
              <w:jc w:val="lowKashida"/>
              <w:rPr>
                <w:rFonts w:ascii="Arial" w:hAnsi="Arial" w:cs="AL-Mohanad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انترنت الأشياء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0C0184" w14:textId="7F05853E" w:rsidR="00FF26DE" w:rsidRPr="001A52E1" w:rsidRDefault="00BC2AB4" w:rsidP="00FF26D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3</w:t>
            </w:r>
          </w:p>
        </w:tc>
      </w:tr>
      <w:tr w:rsidR="00FF26DE" w:rsidRPr="005D2DDD" w14:paraId="07B4DF46" w14:textId="77777777" w:rsidTr="00763D6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E1557E9" w14:textId="1BD6F657" w:rsidR="00FF26DE" w:rsidRPr="00DE07AD" w:rsidRDefault="00FF26DE" w:rsidP="00FF26D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03DA4989" w14:textId="73F86920" w:rsidR="00FF26DE" w:rsidRPr="00BC2AB4" w:rsidRDefault="00EC7B73" w:rsidP="00BC2AB4">
            <w:pPr>
              <w:bidi/>
              <w:ind w:left="720"/>
              <w:jc w:val="lowKashida"/>
              <w:rPr>
                <w:rFonts w:ascii="Arial" w:hAnsi="Arial" w:cs="AL-Mohanad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البيانات الضخمة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843AF9C" w14:textId="4FB6390C" w:rsidR="00FF26DE" w:rsidRPr="001A52E1" w:rsidRDefault="00FF26DE" w:rsidP="00FF26D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3</w:t>
            </w:r>
          </w:p>
        </w:tc>
      </w:tr>
      <w:tr w:rsidR="00FF26DE" w:rsidRPr="005D2DDD" w14:paraId="06672E1A" w14:textId="77777777" w:rsidTr="00763D6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0E62D9D" w14:textId="20B524D3" w:rsidR="00FF26DE" w:rsidRPr="00DE07AD" w:rsidRDefault="00FF26DE" w:rsidP="00FF26D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970A7D1" w14:textId="3A4C1F0D" w:rsidR="00FF26DE" w:rsidRPr="00BC2AB4" w:rsidRDefault="00BC2AB4" w:rsidP="00BC2AB4">
            <w:pPr>
              <w:bidi/>
              <w:ind w:left="720"/>
              <w:jc w:val="lowKashida"/>
              <w:rPr>
                <w:rFonts w:ascii="Arial" w:hAnsi="Arial" w:cs="AL-Mohanad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 xml:space="preserve">تحليل </w:t>
            </w:r>
            <w:r w:rsidR="00245ADD">
              <w:rPr>
                <w:rFonts w:ascii="Arial" w:hAnsi="Arial" w:cs="AL-Mohanad" w:hint="cs"/>
                <w:rtl/>
                <w:lang w:bidi="ar-EG"/>
              </w:rPr>
              <w:t>البيانات باستخدام</w:t>
            </w:r>
            <w:r>
              <w:rPr>
                <w:rFonts w:ascii="Arial" w:hAnsi="Arial" w:cs="AL-Mohanad" w:hint="cs"/>
                <w:rtl/>
                <w:lang w:bidi="ar-EG"/>
              </w:rPr>
              <w:t xml:space="preserve"> مايكروسوفت اكسل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1E2D737" w14:textId="72D24B47" w:rsidR="00FF26DE" w:rsidRPr="001A52E1" w:rsidRDefault="00245ADD" w:rsidP="00FF26D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12</w:t>
            </w:r>
          </w:p>
        </w:tc>
      </w:tr>
      <w:tr w:rsidR="00245ADD" w:rsidRPr="005D2DDD" w14:paraId="1ECDCD5F" w14:textId="77777777" w:rsidTr="00245ADD">
        <w:trPr>
          <w:trHeight w:val="305"/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6052757D" w:rsidR="00245ADD" w:rsidRPr="00DE07AD" w:rsidRDefault="00245ADD" w:rsidP="00245ADD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991BA1B" w14:textId="5457FE82" w:rsidR="00245ADD" w:rsidRPr="00BC2AB4" w:rsidRDefault="00245ADD" w:rsidP="00245ADD">
            <w:pPr>
              <w:bidi/>
              <w:ind w:left="720"/>
              <w:jc w:val="lowKashida"/>
              <w:rPr>
                <w:rFonts w:ascii="Arial" w:hAnsi="Arial" w:cs="AL-Mohanad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مقدمة عامة في لغة بايثون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518E74C2" w:rsidR="00245ADD" w:rsidRPr="00DE07AD" w:rsidRDefault="00245ADD" w:rsidP="00245ADD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3</w:t>
            </w:r>
          </w:p>
        </w:tc>
      </w:tr>
      <w:tr w:rsidR="00245ADD" w:rsidRPr="005D2DDD" w14:paraId="5445EE0A" w14:textId="77777777" w:rsidTr="00763D6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616E276" w14:textId="56721726" w:rsidR="00245ADD" w:rsidRPr="00DE07AD" w:rsidRDefault="00245ADD" w:rsidP="00245ADD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6FA9239" w14:textId="3A0016EB" w:rsidR="00245ADD" w:rsidRPr="00BC2AB4" w:rsidRDefault="00245ADD" w:rsidP="00245ADD">
            <w:pPr>
              <w:bidi/>
              <w:ind w:left="720"/>
              <w:jc w:val="lowKashida"/>
              <w:rPr>
                <w:rFonts w:ascii="Arial" w:hAnsi="Arial" w:cs="AL-Mohanad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أساسيات لغة بايثون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5C867E0" w14:textId="72D5E539" w:rsidR="00245ADD" w:rsidRPr="001A52E1" w:rsidRDefault="00245ADD" w:rsidP="00245ADD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6</w:t>
            </w:r>
          </w:p>
        </w:tc>
      </w:tr>
      <w:tr w:rsidR="00245ADD" w:rsidRPr="005D2DDD" w14:paraId="123517E9" w14:textId="77777777" w:rsidTr="00763D6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EEE55E" w:rsidR="00245ADD" w:rsidRPr="00DE07AD" w:rsidRDefault="00245ADD" w:rsidP="00245ADD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84C671E" w14:textId="72239D82" w:rsidR="00245ADD" w:rsidRPr="00BC2AB4" w:rsidRDefault="00245ADD" w:rsidP="00245ADD">
            <w:pPr>
              <w:bidi/>
              <w:ind w:left="720"/>
              <w:jc w:val="lowKashida"/>
              <w:rPr>
                <w:rFonts w:ascii="Arial" w:hAnsi="Arial" w:cs="AL-Mohanad"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تحليل البيانات باستخدام بايثون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4FF33F5A" w:rsidR="00245ADD" w:rsidRPr="00DE07AD" w:rsidRDefault="00245ADD" w:rsidP="00245ADD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12</w:t>
            </w:r>
          </w:p>
        </w:tc>
      </w:tr>
      <w:tr w:rsidR="00245ADD" w:rsidRPr="005D2DDD" w14:paraId="59B12369" w14:textId="77777777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245ADD" w:rsidRPr="005D2DDD" w:rsidRDefault="00245ADD" w:rsidP="00245AD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2672CE33" w:rsidR="00245ADD" w:rsidRPr="005D2DDD" w:rsidRDefault="00245ADD" w:rsidP="00245AD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5964E7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B47F2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F04E24" w:rsidRPr="005D2DDD" w14:paraId="7D932913" w14:textId="77777777" w:rsidTr="0021121A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F04E24" w:rsidRPr="00DE07AD" w:rsidRDefault="00F04E24" w:rsidP="00F04E2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3A1F3D7F" w:rsidR="00F04E24" w:rsidRPr="00042150" w:rsidRDefault="00DD382D" w:rsidP="00F04E24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="Arial" w:hAnsi="Arial" w:cs="Arial" w:hint="cs"/>
                <w:rtl/>
              </w:rPr>
              <w:t>ان يشرح مفاهيم طرق تحليل البيانات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2E6B6511" w:rsidR="00F04E24" w:rsidRPr="00DE07AD" w:rsidRDefault="00F04E24" w:rsidP="00F04E2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6669C345" w:rsidR="00F04E24" w:rsidRPr="00DE07AD" w:rsidRDefault="00F04E24" w:rsidP="00F04E2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الاختبارات </w:t>
            </w:r>
          </w:p>
        </w:tc>
      </w:tr>
      <w:tr w:rsidR="00F04E24" w:rsidRPr="005D2DDD" w14:paraId="59024F89" w14:textId="77777777" w:rsidTr="0021121A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F04E24" w:rsidRPr="00DE07AD" w:rsidRDefault="00F04E24" w:rsidP="00F04E2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633C3062" w:rsidR="00F04E24" w:rsidRPr="00042150" w:rsidRDefault="00F04E24" w:rsidP="00F04E24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0E36B14B" w:rsidR="00F04E24" w:rsidRPr="00DE07AD" w:rsidRDefault="00F04E24" w:rsidP="00F04E2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00CE87A7" w:rsidR="00F04E24" w:rsidRPr="00DE07AD" w:rsidRDefault="00F04E24" w:rsidP="00F04E2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49F71E9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6474D0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6474D0" w:rsidRPr="00DE07AD" w:rsidRDefault="006474D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7D689B9F" w:rsidR="006474D0" w:rsidRPr="00042150" w:rsidRDefault="00DD382D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="Arial" w:hAnsi="Arial" w:cs="Arial" w:hint="cs"/>
                <w:rtl/>
              </w:rPr>
              <w:t>أن يطبق النماذج الكمية والإحصائية في تحليل البيانات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0C0729D9" w:rsidR="006474D0" w:rsidRPr="00DE07AD" w:rsidRDefault="006474D0" w:rsidP="003F582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العصف الذهني</w:t>
            </w:r>
            <w:r w:rsidR="00F22CB2">
              <w:rPr>
                <w:rFonts w:asciiTheme="majorBidi" w:hAnsiTheme="majorBidi" w:cstheme="majorBidi" w:hint="cs"/>
                <w:rtl/>
              </w:rPr>
              <w:t>/ دراسة الحالة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585CE424" w:rsidR="006474D0" w:rsidRPr="00DE07AD" w:rsidRDefault="006474D0" w:rsidP="003F582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الاختبارات وتقييم الواجبات</w:t>
            </w:r>
          </w:p>
        </w:tc>
      </w:tr>
      <w:tr w:rsidR="007323A1" w:rsidRPr="005D2DDD" w14:paraId="1AA55F8C" w14:textId="77777777" w:rsidTr="00A63B79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7323A1" w:rsidRPr="00DE07AD" w:rsidRDefault="007323A1" w:rsidP="007323A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774B24F0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33D11624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73CDA8C9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323A1" w:rsidRPr="005D2DDD" w14:paraId="10F934E3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7323A1" w:rsidRPr="00DE07AD" w:rsidRDefault="007323A1" w:rsidP="007323A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lastRenderedPageBreak/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323A1" w:rsidRPr="005D2DDD" w14:paraId="0BED268C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7323A1" w:rsidRPr="005D2DDD" w:rsidRDefault="007323A1" w:rsidP="007323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7323A1" w:rsidRPr="005D2DDD" w:rsidRDefault="007323A1" w:rsidP="007323A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7323A1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7323A1" w:rsidRPr="00DE07AD" w:rsidRDefault="007323A1" w:rsidP="007323A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59456645" w:rsidR="007323A1" w:rsidRPr="00042150" w:rsidRDefault="00DD382D" w:rsidP="007323A1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="Arial" w:hAnsi="Arial" w:cs="Arial" w:hint="cs"/>
                <w:rtl/>
              </w:rPr>
              <w:t>أن يشارك ضمن فريق عمل في ادارة تحليل البيانات</w:t>
            </w:r>
            <w:bookmarkStart w:id="19" w:name="_GoBack"/>
            <w:bookmarkEnd w:id="19"/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5454F3FD" w:rsidR="007323A1" w:rsidRPr="00DE07AD" w:rsidRDefault="007323A1" w:rsidP="007323A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دراسة الحالة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1DE0FEB4" w:rsidR="007323A1" w:rsidRPr="00DE07AD" w:rsidRDefault="007323A1" w:rsidP="007323A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دراسة الحالة</w:t>
            </w:r>
          </w:p>
        </w:tc>
      </w:tr>
      <w:tr w:rsidR="007323A1" w:rsidRPr="005D2DDD" w14:paraId="018E102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7323A1" w:rsidRPr="00DE07AD" w:rsidRDefault="007323A1" w:rsidP="007323A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7B08C39D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5A14D18B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4024AD30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323A1" w:rsidRPr="005D2DDD" w14:paraId="1B550636" w14:textId="77777777" w:rsidTr="009D1E6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7323A1" w:rsidRPr="00DE07AD" w:rsidRDefault="007323A1" w:rsidP="007323A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5964E7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0E4E6CBC" w:rsidR="00E34F0F" w:rsidRPr="00DE07AD" w:rsidRDefault="001429B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 النصفي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40D39C70" w:rsidR="00E34F0F" w:rsidRPr="00DE07AD" w:rsidRDefault="001429B8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5CBE7FAF" w:rsidR="00E34F0F" w:rsidRPr="00DE07AD" w:rsidRDefault="001429B8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20 %</w:t>
            </w: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12054943" w:rsidR="00810DA0" w:rsidRPr="00DE07AD" w:rsidRDefault="001429B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حضور وغياب ومشاركة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08BB0C90" w:rsidR="00810DA0" w:rsidRPr="00DE07AD" w:rsidRDefault="001429B8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71B3A724" w:rsidR="00810DA0" w:rsidRPr="00DE07AD" w:rsidRDefault="001429B8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10 %</w:t>
            </w: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147F9D39" w:rsidR="00810DA0" w:rsidRPr="00DE07AD" w:rsidRDefault="00DA374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تكليفات</w:t>
            </w:r>
            <w:r w:rsidR="001429B8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E10D94A" w:rsidR="00810DA0" w:rsidRPr="00DE07AD" w:rsidRDefault="001429B8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15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6D21BE7B" w:rsidR="00810DA0" w:rsidRPr="00DE07AD" w:rsidRDefault="001429B8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10 %</w:t>
            </w: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25CF5310" w:rsidR="00810DA0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اختبار 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1DB2410A" w:rsidR="00810DA0" w:rsidRPr="00DE07AD" w:rsidRDefault="003F6E8B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16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3FA16ADB" w:rsidR="00810DA0" w:rsidRPr="00DE07AD" w:rsidRDefault="003F6E8B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60%</w:t>
            </w: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1145CFB3" w:rsidR="00810DA0" w:rsidRPr="00DE07AD" w:rsidRDefault="00C50039" w:rsidP="00C5003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1"/>
      </w:pPr>
      <w:bookmarkStart w:id="22" w:name="_Toc526247388"/>
      <w:bookmarkStart w:id="23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460F40BD" w14:textId="7CE20B08" w:rsidR="00013764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التواصل مع الطلاب في الساعات المكتبية.</w:t>
            </w:r>
          </w:p>
          <w:p w14:paraId="26FEB9D6" w14:textId="62B2B54C" w:rsidR="00CB09E9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ارسال رسائل نصية أو بريد الكتروني لتقديم الدعم والإرشاد.</w:t>
            </w:r>
          </w:p>
          <w:p w14:paraId="53013C77" w14:textId="7A3BC99E" w:rsidR="00CB09E9" w:rsidRPr="00CB09E9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تفعيل البلاك بورد للتعلم الالكتروني بالجامعة في الاستشارات والإرشاد الأكاديمي للطلاب.</w:t>
            </w:r>
          </w:p>
        </w:tc>
      </w:tr>
    </w:tbl>
    <w:p w14:paraId="3A03EAA2" w14:textId="18B1F5DF" w:rsidR="004F498B" w:rsidRPr="005D2DDD" w:rsidRDefault="00242CCC" w:rsidP="00416FE2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5964E7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5278D8B" w:rsidR="005612EC" w:rsidRPr="00F47086" w:rsidRDefault="00BC1DCE" w:rsidP="00F47086">
            <w:pPr>
              <w:tabs>
                <w:tab w:val="left" w:pos="2322"/>
              </w:tabs>
              <w:ind w:left="360"/>
              <w:jc w:val="both"/>
              <w:rPr>
                <w:sz w:val="22"/>
                <w:szCs w:val="22"/>
              </w:rPr>
            </w:pPr>
            <w:r w:rsidRPr="00F47086">
              <w:rPr>
                <w:sz w:val="22"/>
                <w:szCs w:val="22"/>
              </w:rPr>
              <w:t>Guerrero</w:t>
            </w:r>
            <w:r w:rsidR="00162B17" w:rsidRPr="00F47086">
              <w:rPr>
                <w:sz w:val="22"/>
                <w:szCs w:val="22"/>
              </w:rPr>
              <w:t>., H., Excel Data Analysis: Modeling and Simulation, second edition, Springer Nature Switzerland, (2019)</w:t>
            </w: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2495B3E6" w14:textId="77777777" w:rsidR="00F47086" w:rsidRPr="00DB5D4C" w:rsidRDefault="00F47086" w:rsidP="00F47086">
            <w:pPr>
              <w:pStyle w:val="af"/>
              <w:numPr>
                <w:ilvl w:val="0"/>
                <w:numId w:val="7"/>
              </w:numPr>
              <w:tabs>
                <w:tab w:val="left" w:pos="2322"/>
              </w:tabs>
              <w:jc w:val="both"/>
              <w:rPr>
                <w:sz w:val="22"/>
                <w:szCs w:val="22"/>
              </w:rPr>
            </w:pPr>
            <w:r w:rsidRPr="00DB5D4C">
              <w:rPr>
                <w:sz w:val="22"/>
                <w:szCs w:val="22"/>
              </w:rPr>
              <w:t>McKinney, W, Python for Data Analysis, O’Reilly Media, Inc, first edition, 2012</w:t>
            </w:r>
          </w:p>
          <w:p w14:paraId="4C17B5E9" w14:textId="1E234930" w:rsidR="005612EC" w:rsidRPr="00F47086" w:rsidRDefault="00F47086" w:rsidP="00F47086">
            <w:pPr>
              <w:pStyle w:val="af"/>
              <w:numPr>
                <w:ilvl w:val="0"/>
                <w:numId w:val="7"/>
              </w:numPr>
              <w:tabs>
                <w:tab w:val="left" w:pos="2322"/>
              </w:tabs>
              <w:jc w:val="both"/>
              <w:rPr>
                <w:sz w:val="22"/>
                <w:szCs w:val="22"/>
              </w:rPr>
            </w:pPr>
            <w:r w:rsidRPr="005133FD">
              <w:rPr>
                <w:sz w:val="22"/>
                <w:szCs w:val="22"/>
              </w:rPr>
              <w:t>Introduction to Data Analysis Handbook, Migrant &amp; Seasonal Head Start Technical Assistance Center, 2004</w:t>
            </w: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660AFD6" w14:textId="704AFEFE" w:rsidR="00B91972" w:rsidRDefault="009A18BA" w:rsidP="009A18BA">
            <w:pPr>
              <w:bidi/>
              <w:jc w:val="lowKashida"/>
              <w:rPr>
                <w:rFonts w:ascii="Traditional Arabic" w:eastAsia="Calibri" w:hAnsi="Traditional Arabic" w:cs="Traditional Arabic"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Cs/>
                <w:sz w:val="28"/>
                <w:szCs w:val="28"/>
                <w:rtl/>
              </w:rPr>
              <w:t xml:space="preserve">منصة رواق، </w:t>
            </w:r>
            <w:r w:rsidRPr="009A18BA">
              <w:rPr>
                <w:rFonts w:ascii="Traditional Arabic" w:eastAsia="Calibri" w:hAnsi="Traditional Arabic" w:cs="Traditional Arabic"/>
                <w:bCs/>
                <w:sz w:val="28"/>
                <w:szCs w:val="28"/>
              </w:rPr>
              <w:t>https://www.rwaq.org/courses/sea_python_level1</w:t>
            </w:r>
          </w:p>
          <w:p w14:paraId="1822ED46" w14:textId="56BDB1F4" w:rsidR="005612EC" w:rsidRPr="006C2707" w:rsidRDefault="00337B46" w:rsidP="0048521A">
            <w:pPr>
              <w:jc w:val="lowKashida"/>
              <w:rPr>
                <w:rFonts w:asciiTheme="majorBidi" w:hAnsiTheme="majorBidi" w:cstheme="majorBidi"/>
              </w:rPr>
            </w:pPr>
            <w:r w:rsidRPr="0059432A">
              <w:rPr>
                <w:rFonts w:ascii="Traditional Arabic" w:eastAsia="Calibri" w:hAnsi="Traditional Arabic" w:cs="Traditional Arabic"/>
                <w:bCs/>
                <w:sz w:val="28"/>
                <w:szCs w:val="28"/>
                <w:rtl/>
              </w:rPr>
              <w:t xml:space="preserve">المكتبة الرقمية السعودية  </w:t>
            </w:r>
            <w:r w:rsidRPr="0059432A">
              <w:rPr>
                <w:rFonts w:ascii="Traditional Arabic" w:eastAsia="Calibri" w:hAnsi="Traditional Arabic" w:cs="Traditional Arabic"/>
                <w:bCs/>
                <w:sz w:val="28"/>
                <w:szCs w:val="28"/>
              </w:rPr>
              <w:t>https://sdl.edu.sa/SDLPortal/ar/Publishers.aspx</w:t>
            </w:r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BA3EB9E" w14:textId="648C9406" w:rsidR="005612EC" w:rsidRPr="00B91972" w:rsidRDefault="00B91972" w:rsidP="00B91972">
            <w:pPr>
              <w:tabs>
                <w:tab w:val="left" w:pos="2322"/>
              </w:tabs>
              <w:ind w:left="360"/>
              <w:jc w:val="both"/>
              <w:rPr>
                <w:sz w:val="22"/>
                <w:szCs w:val="22"/>
              </w:rPr>
            </w:pPr>
            <w:proofErr w:type="spellStart"/>
            <w:r w:rsidRPr="00B91972">
              <w:rPr>
                <w:sz w:val="22"/>
                <w:szCs w:val="22"/>
              </w:rPr>
              <w:t>Azzalini</w:t>
            </w:r>
            <w:proofErr w:type="spellEnd"/>
            <w:r>
              <w:rPr>
                <w:sz w:val="22"/>
                <w:szCs w:val="22"/>
              </w:rPr>
              <w:t xml:space="preserve">, A., and </w:t>
            </w:r>
            <w:r>
              <w:t>Scarpa, B., Data Analysis and Data Mining An Introduction, Oxford University Press, Inc, 2012.</w:t>
            </w:r>
          </w:p>
        </w:tc>
      </w:tr>
    </w:tbl>
    <w:p w14:paraId="429BD8BD" w14:textId="2F7FC014" w:rsidR="00014DE6" w:rsidRPr="005D2DDD" w:rsidRDefault="00823AD8" w:rsidP="005964E7">
      <w:pPr>
        <w:pStyle w:val="2"/>
      </w:pPr>
      <w:bookmarkStart w:id="27" w:name="_Toc526247390"/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0B8F592C" w:rsidR="00DE3C6D" w:rsidRPr="00296746" w:rsidRDefault="006C270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B1A76">
              <w:rPr>
                <w:rFonts w:cs="KacstBook" w:hint="cs"/>
                <w:rtl/>
              </w:rPr>
              <w:t>قاعات تدريس مناسبة ومجهزة بالمرافق اللازمة لنجاح عملية التدريس</w:t>
            </w:r>
            <w:r w:rsidR="000A08A0">
              <w:rPr>
                <w:rFonts w:cs="KacstBook" w:hint="cs"/>
                <w:rtl/>
              </w:rPr>
              <w:t xml:space="preserve"> 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B8291D" w14:textId="57E5558D" w:rsidR="000E1C43" w:rsidRDefault="000E1C43" w:rsidP="006C2707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قاعة تدريس تسع 50 طالب </w:t>
            </w:r>
          </w:p>
          <w:p w14:paraId="59F8AFC6" w14:textId="77777777" w:rsidR="006C2707" w:rsidRPr="006C2707" w:rsidRDefault="006C2707" w:rsidP="000E1C43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cs="KacstBook"/>
              </w:rPr>
            </w:pPr>
            <w:r w:rsidRPr="006C2707">
              <w:rPr>
                <w:rFonts w:cs="KacstBook" w:hint="cs"/>
                <w:rtl/>
              </w:rPr>
              <w:t xml:space="preserve">أجهزة عرض الكتروني </w:t>
            </w:r>
            <w:r w:rsidRPr="006C2707">
              <w:rPr>
                <w:rFonts w:cs="KacstBook"/>
              </w:rPr>
              <w:t>Data Show Projectors</w:t>
            </w:r>
          </w:p>
          <w:p w14:paraId="18CC896F" w14:textId="48BB133B" w:rsidR="00624283" w:rsidRPr="0010026A" w:rsidRDefault="00624283" w:rsidP="00624283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cs="KacstBook"/>
              </w:rPr>
            </w:pPr>
            <w:r>
              <w:rPr>
                <w:rFonts w:ascii="Arial" w:hAnsi="Arial" w:cs="Arial" w:hint="cs"/>
              </w:rPr>
              <w:t>MS</w:t>
            </w:r>
            <w:r>
              <w:rPr>
                <w:rFonts w:ascii="Arial" w:hAnsi="Arial" w:cs="AL-Mohanad"/>
              </w:rPr>
              <w:t xml:space="preserve"> </w:t>
            </w:r>
            <w:r w:rsidR="00E02720">
              <w:rPr>
                <w:rFonts w:ascii="Arial" w:hAnsi="Arial" w:cs="AL-Mohanad"/>
              </w:rPr>
              <w:t>Excel</w:t>
            </w:r>
          </w:p>
          <w:p w14:paraId="4ABA299F" w14:textId="77777777" w:rsidR="000A08A0" w:rsidRPr="00624283" w:rsidRDefault="00624283" w:rsidP="00624283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cs="KacstBook"/>
              </w:rPr>
            </w:pPr>
            <w:r>
              <w:rPr>
                <w:rFonts w:ascii="Arial" w:hAnsi="Arial" w:cs="Arial"/>
              </w:rPr>
              <w:lastRenderedPageBreak/>
              <w:t>SQL SERVER Database</w:t>
            </w:r>
          </w:p>
          <w:p w14:paraId="5C5866C4" w14:textId="01C0000C" w:rsidR="00624283" w:rsidRPr="00C56C58" w:rsidRDefault="00334BFD" w:rsidP="00624283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cs="KacstBook"/>
              </w:rPr>
            </w:pPr>
            <w:r>
              <w:rPr>
                <w:rFonts w:cs="KacstBook"/>
              </w:rPr>
              <w:t>Anaconda</w:t>
            </w:r>
            <w:r w:rsidR="0074573D">
              <w:rPr>
                <w:rFonts w:cs="KacstBook"/>
              </w:rPr>
              <w:t>/ spyder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2195EEFE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865B03B" w14:textId="10267C85" w:rsidR="00416FE2" w:rsidRDefault="00416FE2" w:rsidP="00416FE2">
      <w:pPr>
        <w:bidi/>
        <w:rPr>
          <w:rtl/>
          <w:lang w:bidi="ar-EG"/>
        </w:rPr>
      </w:pPr>
      <w:bookmarkStart w:id="29" w:name="_Toc526247391"/>
      <w:bookmarkStart w:id="30" w:name="_Toc337797"/>
    </w:p>
    <w:p w14:paraId="1F2CD1DB" w14:textId="693715A6" w:rsidR="008F7911" w:rsidRPr="005D2DDD" w:rsidRDefault="003C307F" w:rsidP="00416FE2">
      <w:pPr>
        <w:pStyle w:val="1"/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3827"/>
        <w:gridCol w:w="3232"/>
      </w:tblGrid>
      <w:tr w:rsidR="00C55E75" w:rsidRPr="005D2DDD" w14:paraId="59C3971A" w14:textId="77777777" w:rsidTr="00042150">
        <w:trPr>
          <w:trHeight w:val="453"/>
          <w:tblHeader/>
        </w:trPr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0E1C43" w:rsidRPr="005D2DDD" w14:paraId="493EFCA2" w14:textId="77777777" w:rsidTr="00042150">
        <w:trPr>
          <w:trHeight w:val="283"/>
        </w:trPr>
        <w:tc>
          <w:tcPr>
            <w:tcW w:w="251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5C3EF16E" w:rsidR="000E1C43" w:rsidRPr="00EA73F0" w:rsidRDefault="000E1C43" w:rsidP="003F582F">
            <w:pPr>
              <w:pStyle w:val="af"/>
              <w:numPr>
                <w:ilvl w:val="0"/>
                <w:numId w:val="6"/>
              </w:numPr>
              <w:bidi/>
              <w:ind w:left="419" w:hanging="283"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مصادر التعلم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07C0567F" w:rsidR="000E1C43" w:rsidRPr="00BC6833" w:rsidRDefault="000E1C43" w:rsidP="0004215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الطلاب /أعضاء هيئة التدريس</w:t>
            </w:r>
          </w:p>
        </w:tc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6B56490D" w:rsidR="000E1C43" w:rsidRPr="00BC6833" w:rsidRDefault="000E1C43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غير مباشر</w:t>
            </w:r>
          </w:p>
        </w:tc>
      </w:tr>
      <w:tr w:rsidR="000E1C43" w:rsidRPr="005D2DDD" w14:paraId="7C0C879C" w14:textId="77777777" w:rsidTr="00042150">
        <w:trPr>
          <w:trHeight w:val="283"/>
        </w:trPr>
        <w:tc>
          <w:tcPr>
            <w:tcW w:w="25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83D565B" w:rsidR="000E1C43" w:rsidRPr="00EA73F0" w:rsidRDefault="000E1C43" w:rsidP="003F582F">
            <w:pPr>
              <w:pStyle w:val="af"/>
              <w:numPr>
                <w:ilvl w:val="0"/>
                <w:numId w:val="6"/>
              </w:numPr>
              <w:bidi/>
              <w:ind w:left="419" w:hanging="283"/>
              <w:jc w:val="lowKashida"/>
              <w:rPr>
                <w:rFonts w:asciiTheme="majorBidi" w:hAnsiTheme="majorBidi" w:cstheme="majorBidi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فاعلية طرق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التدريس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1426CAC9" w:rsidR="000E1C43" w:rsidRPr="00BC6833" w:rsidRDefault="000E1C43" w:rsidP="0004215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32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2F3E3FD0" w:rsidR="000E1C43" w:rsidRPr="00BC6833" w:rsidRDefault="000E1C43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غير مباشر</w:t>
            </w:r>
          </w:p>
        </w:tc>
      </w:tr>
      <w:tr w:rsidR="000E1C43" w:rsidRPr="005D2DDD" w14:paraId="6B733EFA" w14:textId="77777777" w:rsidTr="00042150">
        <w:trPr>
          <w:trHeight w:val="283"/>
        </w:trPr>
        <w:tc>
          <w:tcPr>
            <w:tcW w:w="25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0222CA49" w:rsidR="000E1C43" w:rsidRPr="00EA73F0" w:rsidRDefault="000E1C43" w:rsidP="003F582F">
            <w:pPr>
              <w:pStyle w:val="af"/>
              <w:numPr>
                <w:ilvl w:val="0"/>
                <w:numId w:val="6"/>
              </w:numPr>
              <w:bidi/>
              <w:ind w:left="419" w:hanging="283"/>
              <w:jc w:val="lowKashida"/>
              <w:rPr>
                <w:rFonts w:asciiTheme="majorBidi" w:hAnsiTheme="majorBidi" w:cstheme="majorBidi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مدي تحصيل مخرجات التعلم للمقرر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0BB6FD15" w:rsidR="000E1C43" w:rsidRPr="00EA73F0" w:rsidRDefault="000E1C43" w:rsidP="000421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32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0617C8B4" w:rsidR="000E1C43" w:rsidRPr="00BC6833" w:rsidRDefault="000E1C43" w:rsidP="00042150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مباشر</w:t>
            </w:r>
          </w:p>
        </w:tc>
      </w:tr>
    </w:tbl>
    <w:p w14:paraId="2FC9F451" w14:textId="515FF5A3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71721FEC" w:rsidR="00497B70" w:rsidRPr="001B3E69" w:rsidRDefault="006C1C03" w:rsidP="00416FE2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0E1C43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0E1C43" w:rsidRPr="005D2DDD" w:rsidRDefault="000E1C43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0E3375ED" w:rsidR="000E1C43" w:rsidRPr="00E115D6" w:rsidRDefault="000E1C43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BE3245">
              <w:rPr>
                <w:rtl/>
              </w:rPr>
              <w:t>مجلس القسم</w:t>
            </w:r>
          </w:p>
        </w:tc>
      </w:tr>
      <w:tr w:rsidR="000E1C43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0E1C43" w:rsidRPr="005D2DDD" w:rsidRDefault="000E1C43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673FCD40" w:rsidR="000E1C43" w:rsidRPr="00E115D6" w:rsidRDefault="000E1C43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BE3245">
              <w:t>8</w:t>
            </w:r>
          </w:p>
        </w:tc>
      </w:tr>
      <w:tr w:rsidR="000E1C43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0E1C43" w:rsidRPr="005D2DDD" w:rsidRDefault="000E1C43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15B20D62" w:rsidR="000E1C43" w:rsidRPr="00E115D6" w:rsidRDefault="000E1C43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BE3245">
              <w:t xml:space="preserve">10-7-1440 </w:t>
            </w:r>
            <w:r w:rsidRPr="00BE3245">
              <w:rPr>
                <w:rtl/>
              </w:rPr>
              <w:t>هـ</w:t>
            </w: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430A8" w14:textId="77777777" w:rsidR="00882A1C" w:rsidRDefault="00882A1C">
      <w:r>
        <w:separator/>
      </w:r>
    </w:p>
  </w:endnote>
  <w:endnote w:type="continuationSeparator" w:id="0">
    <w:p w14:paraId="6744AFE4" w14:textId="77777777" w:rsidR="00882A1C" w:rsidRDefault="0088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acstBook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95AEE" w14:textId="12C901AA" w:rsidR="009D6C8C" w:rsidRDefault="009D6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9D6C8C" w:rsidRPr="003C532A" w:rsidRDefault="009D6C8C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D382D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5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77777777" w:rsidR="009D6C8C" w:rsidRPr="003C532A" w:rsidRDefault="009D6C8C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DD382D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5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2BF6E" w14:textId="77777777" w:rsidR="00220280" w:rsidRDefault="002202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16468" w14:textId="77777777" w:rsidR="00882A1C" w:rsidRDefault="00882A1C">
      <w:r>
        <w:separator/>
      </w:r>
    </w:p>
  </w:footnote>
  <w:footnote w:type="continuationSeparator" w:id="0">
    <w:p w14:paraId="1309B574" w14:textId="77777777" w:rsidR="00882A1C" w:rsidRDefault="00882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481AC" w14:textId="77777777" w:rsidR="00220280" w:rsidRDefault="002202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0ED5" w14:textId="482ADAA5" w:rsidR="009D6C8C" w:rsidRPr="001F16EB" w:rsidRDefault="009D6C8C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D992" w14:textId="5AC00470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F30"/>
    <w:multiLevelType w:val="hybridMultilevel"/>
    <w:tmpl w:val="984A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7B43"/>
    <w:multiLevelType w:val="hybridMultilevel"/>
    <w:tmpl w:val="3D16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29D5"/>
    <w:multiLevelType w:val="hybridMultilevel"/>
    <w:tmpl w:val="2BAA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37A4C"/>
    <w:multiLevelType w:val="hybridMultilevel"/>
    <w:tmpl w:val="015A5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487A09"/>
    <w:multiLevelType w:val="hybridMultilevel"/>
    <w:tmpl w:val="E5C20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6F2D"/>
    <w:multiLevelType w:val="hybridMultilevel"/>
    <w:tmpl w:val="68B6A832"/>
    <w:lvl w:ilvl="0" w:tplc="76AC4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21B10"/>
    <w:multiLevelType w:val="hybridMultilevel"/>
    <w:tmpl w:val="CE4A6684"/>
    <w:lvl w:ilvl="0" w:tplc="D59E90B8">
      <w:numFmt w:val="bullet"/>
      <w:lvlText w:val="-"/>
      <w:lvlJc w:val="left"/>
      <w:pPr>
        <w:ind w:left="720" w:hanging="360"/>
      </w:pPr>
      <w:rPr>
        <w:rFonts w:ascii="Calibri" w:eastAsia="Times New Roman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05BDA"/>
    <w:multiLevelType w:val="hybridMultilevel"/>
    <w:tmpl w:val="32009FC6"/>
    <w:lvl w:ilvl="0" w:tplc="D59E90B8">
      <w:numFmt w:val="bullet"/>
      <w:lvlText w:val="-"/>
      <w:lvlJc w:val="left"/>
      <w:pPr>
        <w:ind w:left="1145" w:hanging="360"/>
      </w:pPr>
      <w:rPr>
        <w:rFonts w:ascii="Calibri" w:eastAsia="Times New Roman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50076E05"/>
    <w:multiLevelType w:val="hybridMultilevel"/>
    <w:tmpl w:val="440A9534"/>
    <w:lvl w:ilvl="0" w:tplc="12721C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F0D82"/>
    <w:multiLevelType w:val="hybridMultilevel"/>
    <w:tmpl w:val="EAB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E01E2"/>
    <w:multiLevelType w:val="hybridMultilevel"/>
    <w:tmpl w:val="5AC6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3"/>
  </w:num>
  <w:num w:numId="5">
    <w:abstractNumId w:val="1"/>
  </w:num>
  <w:num w:numId="6">
    <w:abstractNumId w:val="11"/>
  </w:num>
  <w:num w:numId="7">
    <w:abstractNumId w:val="15"/>
  </w:num>
  <w:num w:numId="8">
    <w:abstractNumId w:val="2"/>
  </w:num>
  <w:num w:numId="9">
    <w:abstractNumId w:val="14"/>
  </w:num>
  <w:num w:numId="10">
    <w:abstractNumId w:val="7"/>
  </w:num>
  <w:num w:numId="11">
    <w:abstractNumId w:val="6"/>
  </w:num>
  <w:num w:numId="12">
    <w:abstractNumId w:val="0"/>
  </w:num>
  <w:num w:numId="13">
    <w:abstractNumId w:val="10"/>
  </w:num>
  <w:num w:numId="14">
    <w:abstractNumId w:val="8"/>
  </w:num>
  <w:num w:numId="15">
    <w:abstractNumId w:val="9"/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2862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150"/>
    <w:rsid w:val="000427B3"/>
    <w:rsid w:val="000431F0"/>
    <w:rsid w:val="000450E3"/>
    <w:rsid w:val="000475A3"/>
    <w:rsid w:val="000507C8"/>
    <w:rsid w:val="00050FFD"/>
    <w:rsid w:val="0005114A"/>
    <w:rsid w:val="00052814"/>
    <w:rsid w:val="00054F9F"/>
    <w:rsid w:val="0005517E"/>
    <w:rsid w:val="00055899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8A0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9FB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1C43"/>
    <w:rsid w:val="000E2695"/>
    <w:rsid w:val="000E28AE"/>
    <w:rsid w:val="000E29DC"/>
    <w:rsid w:val="000E6FAB"/>
    <w:rsid w:val="000E7016"/>
    <w:rsid w:val="000F1A12"/>
    <w:rsid w:val="000F27E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2FDC"/>
    <w:rsid w:val="00133A0D"/>
    <w:rsid w:val="00135E3E"/>
    <w:rsid w:val="00137CBF"/>
    <w:rsid w:val="00142779"/>
    <w:rsid w:val="001429B8"/>
    <w:rsid w:val="00143BE8"/>
    <w:rsid w:val="00144E33"/>
    <w:rsid w:val="00145AE6"/>
    <w:rsid w:val="00147FC8"/>
    <w:rsid w:val="001500F4"/>
    <w:rsid w:val="00151937"/>
    <w:rsid w:val="00151990"/>
    <w:rsid w:val="001525CE"/>
    <w:rsid w:val="001549C5"/>
    <w:rsid w:val="00155730"/>
    <w:rsid w:val="0015581E"/>
    <w:rsid w:val="00157908"/>
    <w:rsid w:val="00157FDC"/>
    <w:rsid w:val="001601FC"/>
    <w:rsid w:val="0016025B"/>
    <w:rsid w:val="00162B17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52E1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01B8"/>
    <w:rsid w:val="001C173A"/>
    <w:rsid w:val="001C597F"/>
    <w:rsid w:val="001D02AC"/>
    <w:rsid w:val="001D206C"/>
    <w:rsid w:val="001D2545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2DA6"/>
    <w:rsid w:val="001E38A3"/>
    <w:rsid w:val="001E42CA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17597"/>
    <w:rsid w:val="00220280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ADD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0BD4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C3A14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4BFD"/>
    <w:rsid w:val="00336CCD"/>
    <w:rsid w:val="00336D62"/>
    <w:rsid w:val="00337B46"/>
    <w:rsid w:val="003406EA"/>
    <w:rsid w:val="003407A4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B20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87E4C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C77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320E"/>
    <w:rsid w:val="003F51AE"/>
    <w:rsid w:val="003F582F"/>
    <w:rsid w:val="003F6E8B"/>
    <w:rsid w:val="004004E2"/>
    <w:rsid w:val="0040063D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521A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1409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0A9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44"/>
    <w:rsid w:val="004F2CBB"/>
    <w:rsid w:val="004F3EFF"/>
    <w:rsid w:val="004F498B"/>
    <w:rsid w:val="005001E2"/>
    <w:rsid w:val="0050076E"/>
    <w:rsid w:val="0050098A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3FD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2DAE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47F6"/>
    <w:rsid w:val="005656E4"/>
    <w:rsid w:val="0056645F"/>
    <w:rsid w:val="00567846"/>
    <w:rsid w:val="00567D9E"/>
    <w:rsid w:val="00571663"/>
    <w:rsid w:val="005720CB"/>
    <w:rsid w:val="005722B7"/>
    <w:rsid w:val="00573151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4E7"/>
    <w:rsid w:val="005966AC"/>
    <w:rsid w:val="005966C7"/>
    <w:rsid w:val="005A0469"/>
    <w:rsid w:val="005A078F"/>
    <w:rsid w:val="005A2273"/>
    <w:rsid w:val="005A23F7"/>
    <w:rsid w:val="005A296F"/>
    <w:rsid w:val="005A4870"/>
    <w:rsid w:val="005A4C8D"/>
    <w:rsid w:val="005A4FDF"/>
    <w:rsid w:val="005B1062"/>
    <w:rsid w:val="005B4CDD"/>
    <w:rsid w:val="005B4F0E"/>
    <w:rsid w:val="005B6D90"/>
    <w:rsid w:val="005B6FB2"/>
    <w:rsid w:val="005B704B"/>
    <w:rsid w:val="005B705F"/>
    <w:rsid w:val="005B7067"/>
    <w:rsid w:val="005B7E77"/>
    <w:rsid w:val="005C026B"/>
    <w:rsid w:val="005C3796"/>
    <w:rsid w:val="005C3E33"/>
    <w:rsid w:val="005C521C"/>
    <w:rsid w:val="005C6569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2DD9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4283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468B7"/>
    <w:rsid w:val="006474D0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3FA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A9F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2707"/>
    <w:rsid w:val="006C3D8E"/>
    <w:rsid w:val="006C4685"/>
    <w:rsid w:val="006C561D"/>
    <w:rsid w:val="006C5A60"/>
    <w:rsid w:val="006C78EC"/>
    <w:rsid w:val="006C7E7C"/>
    <w:rsid w:val="006D079A"/>
    <w:rsid w:val="006D50BE"/>
    <w:rsid w:val="006D6468"/>
    <w:rsid w:val="006D6757"/>
    <w:rsid w:val="006D6BE5"/>
    <w:rsid w:val="006D70AA"/>
    <w:rsid w:val="006E085C"/>
    <w:rsid w:val="006E0A24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323A1"/>
    <w:rsid w:val="00740A96"/>
    <w:rsid w:val="00741824"/>
    <w:rsid w:val="00741AEF"/>
    <w:rsid w:val="00741CBB"/>
    <w:rsid w:val="0074573D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AC"/>
    <w:rsid w:val="007679FA"/>
    <w:rsid w:val="00767BDC"/>
    <w:rsid w:val="0077159A"/>
    <w:rsid w:val="00772211"/>
    <w:rsid w:val="00773462"/>
    <w:rsid w:val="00773756"/>
    <w:rsid w:val="007766D6"/>
    <w:rsid w:val="00777067"/>
    <w:rsid w:val="0078166C"/>
    <w:rsid w:val="00782820"/>
    <w:rsid w:val="007833B5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119"/>
    <w:rsid w:val="007B1C0C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E62E9"/>
    <w:rsid w:val="007F1008"/>
    <w:rsid w:val="007F2D2B"/>
    <w:rsid w:val="007F3F6F"/>
    <w:rsid w:val="007F63FE"/>
    <w:rsid w:val="007F6B4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0111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AAD"/>
    <w:rsid w:val="00846F00"/>
    <w:rsid w:val="00847583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28DE"/>
    <w:rsid w:val="008746CB"/>
    <w:rsid w:val="00875348"/>
    <w:rsid w:val="00875638"/>
    <w:rsid w:val="008766CB"/>
    <w:rsid w:val="008766D2"/>
    <w:rsid w:val="00876849"/>
    <w:rsid w:val="008771CF"/>
    <w:rsid w:val="00877237"/>
    <w:rsid w:val="00877880"/>
    <w:rsid w:val="008804CA"/>
    <w:rsid w:val="00880CBC"/>
    <w:rsid w:val="00882A1C"/>
    <w:rsid w:val="00884306"/>
    <w:rsid w:val="00886520"/>
    <w:rsid w:val="00891BE4"/>
    <w:rsid w:val="00891F3B"/>
    <w:rsid w:val="00893A82"/>
    <w:rsid w:val="008953DE"/>
    <w:rsid w:val="00895A27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46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1D88"/>
    <w:rsid w:val="009024B6"/>
    <w:rsid w:val="009028A3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15993"/>
    <w:rsid w:val="009203AA"/>
    <w:rsid w:val="00920BA9"/>
    <w:rsid w:val="00920FC4"/>
    <w:rsid w:val="0092240A"/>
    <w:rsid w:val="009270D2"/>
    <w:rsid w:val="00927769"/>
    <w:rsid w:val="00930238"/>
    <w:rsid w:val="00930F2B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84A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18BA"/>
    <w:rsid w:val="009A22C8"/>
    <w:rsid w:val="009A4F4D"/>
    <w:rsid w:val="009A6DFC"/>
    <w:rsid w:val="009B0884"/>
    <w:rsid w:val="009B0DDB"/>
    <w:rsid w:val="009B0EFF"/>
    <w:rsid w:val="009B7DBA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3AAE"/>
    <w:rsid w:val="00A3606A"/>
    <w:rsid w:val="00A360CF"/>
    <w:rsid w:val="00A37EAB"/>
    <w:rsid w:val="00A405A7"/>
    <w:rsid w:val="00A40D31"/>
    <w:rsid w:val="00A41FA9"/>
    <w:rsid w:val="00A42DDC"/>
    <w:rsid w:val="00A4408D"/>
    <w:rsid w:val="00A45FB6"/>
    <w:rsid w:val="00A46920"/>
    <w:rsid w:val="00A47372"/>
    <w:rsid w:val="00A47490"/>
    <w:rsid w:val="00A506A9"/>
    <w:rsid w:val="00A51072"/>
    <w:rsid w:val="00A52FDF"/>
    <w:rsid w:val="00A537A6"/>
    <w:rsid w:val="00A53CF6"/>
    <w:rsid w:val="00A55B38"/>
    <w:rsid w:val="00A56523"/>
    <w:rsid w:val="00A56552"/>
    <w:rsid w:val="00A6009F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1340"/>
    <w:rsid w:val="00A743A1"/>
    <w:rsid w:val="00A74B14"/>
    <w:rsid w:val="00A751F5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7C7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45CF"/>
    <w:rsid w:val="00B459ED"/>
    <w:rsid w:val="00B47F20"/>
    <w:rsid w:val="00B5520F"/>
    <w:rsid w:val="00B558D8"/>
    <w:rsid w:val="00B572FE"/>
    <w:rsid w:val="00B5746B"/>
    <w:rsid w:val="00B57FD2"/>
    <w:rsid w:val="00B61920"/>
    <w:rsid w:val="00B64E1B"/>
    <w:rsid w:val="00B64FFC"/>
    <w:rsid w:val="00B658B0"/>
    <w:rsid w:val="00B66D0A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0572"/>
    <w:rsid w:val="00B81C22"/>
    <w:rsid w:val="00B85E99"/>
    <w:rsid w:val="00B86B0E"/>
    <w:rsid w:val="00B872B9"/>
    <w:rsid w:val="00B90601"/>
    <w:rsid w:val="00B909C6"/>
    <w:rsid w:val="00B91089"/>
    <w:rsid w:val="00B91972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1DCE"/>
    <w:rsid w:val="00BC2AB4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4B6C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039"/>
    <w:rsid w:val="00C5083D"/>
    <w:rsid w:val="00C51AF6"/>
    <w:rsid w:val="00C524B4"/>
    <w:rsid w:val="00C5371E"/>
    <w:rsid w:val="00C537CB"/>
    <w:rsid w:val="00C541FF"/>
    <w:rsid w:val="00C546AF"/>
    <w:rsid w:val="00C55E75"/>
    <w:rsid w:val="00C56C58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391A"/>
    <w:rsid w:val="00C93BAB"/>
    <w:rsid w:val="00C94D1D"/>
    <w:rsid w:val="00CA27B7"/>
    <w:rsid w:val="00CB02EC"/>
    <w:rsid w:val="00CB09E9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2B0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427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4AC"/>
    <w:rsid w:val="00D64EFE"/>
    <w:rsid w:val="00D6563E"/>
    <w:rsid w:val="00D66758"/>
    <w:rsid w:val="00D677A5"/>
    <w:rsid w:val="00D6786A"/>
    <w:rsid w:val="00D71E97"/>
    <w:rsid w:val="00D72774"/>
    <w:rsid w:val="00D737CB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D8C"/>
    <w:rsid w:val="00D94F24"/>
    <w:rsid w:val="00D95105"/>
    <w:rsid w:val="00D95766"/>
    <w:rsid w:val="00D963EC"/>
    <w:rsid w:val="00D967B7"/>
    <w:rsid w:val="00D96D98"/>
    <w:rsid w:val="00DA1C98"/>
    <w:rsid w:val="00DA3741"/>
    <w:rsid w:val="00DA40EB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B5D4C"/>
    <w:rsid w:val="00DC0E37"/>
    <w:rsid w:val="00DC3C26"/>
    <w:rsid w:val="00DC4EF8"/>
    <w:rsid w:val="00DC5958"/>
    <w:rsid w:val="00DC5EA1"/>
    <w:rsid w:val="00DD2639"/>
    <w:rsid w:val="00DD309D"/>
    <w:rsid w:val="00DD382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0D1"/>
    <w:rsid w:val="00DF2A63"/>
    <w:rsid w:val="00DF5FBB"/>
    <w:rsid w:val="00DF6DD0"/>
    <w:rsid w:val="00DF7385"/>
    <w:rsid w:val="00E00C1C"/>
    <w:rsid w:val="00E019FF"/>
    <w:rsid w:val="00E01E27"/>
    <w:rsid w:val="00E02720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322C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0E31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3F0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B19"/>
    <w:rsid w:val="00EC4D53"/>
    <w:rsid w:val="00EC4FA9"/>
    <w:rsid w:val="00EC574A"/>
    <w:rsid w:val="00EC71AE"/>
    <w:rsid w:val="00EC7B73"/>
    <w:rsid w:val="00ED3641"/>
    <w:rsid w:val="00ED379D"/>
    <w:rsid w:val="00ED3A23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4E24"/>
    <w:rsid w:val="00F06DEC"/>
    <w:rsid w:val="00F1081C"/>
    <w:rsid w:val="00F1252B"/>
    <w:rsid w:val="00F141D0"/>
    <w:rsid w:val="00F1579D"/>
    <w:rsid w:val="00F15C4E"/>
    <w:rsid w:val="00F160A4"/>
    <w:rsid w:val="00F17EC3"/>
    <w:rsid w:val="00F21BE0"/>
    <w:rsid w:val="00F22141"/>
    <w:rsid w:val="00F22CB2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47086"/>
    <w:rsid w:val="00F51D1F"/>
    <w:rsid w:val="00F53730"/>
    <w:rsid w:val="00F551BB"/>
    <w:rsid w:val="00F55854"/>
    <w:rsid w:val="00F5679E"/>
    <w:rsid w:val="00F570B9"/>
    <w:rsid w:val="00F60C97"/>
    <w:rsid w:val="00F60D71"/>
    <w:rsid w:val="00F60EFF"/>
    <w:rsid w:val="00F6164B"/>
    <w:rsid w:val="00F61A06"/>
    <w:rsid w:val="00F64909"/>
    <w:rsid w:val="00F6518B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5EFE"/>
    <w:rsid w:val="00F96D4C"/>
    <w:rsid w:val="00F974A3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1A4F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13B7"/>
    <w:rsid w:val="00FF26DE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9"/>
    <w:qFormat/>
    <w:rsid w:val="005964E7"/>
    <w:pPr>
      <w:keepNext/>
      <w:bidi/>
      <w:outlineLvl w:val="1"/>
    </w:pPr>
    <w:rPr>
      <w:rFonts w:ascii="Arial" w:hAnsi="Arial" w:cs="AL-Mohanad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uiPriority w:val="99"/>
    <w:rsid w:val="005964E7"/>
    <w:rPr>
      <w:rFonts w:ascii="Arial" w:hAnsi="Arial" w:cs="AL-Mohanad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customStyle="1" w:styleId="Default">
    <w:name w:val="Default"/>
    <w:rsid w:val="0048521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9"/>
    <w:qFormat/>
    <w:rsid w:val="005964E7"/>
    <w:pPr>
      <w:keepNext/>
      <w:bidi/>
      <w:outlineLvl w:val="1"/>
    </w:pPr>
    <w:rPr>
      <w:rFonts w:ascii="Arial" w:hAnsi="Arial" w:cs="AL-Mohanad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uiPriority w:val="99"/>
    <w:rsid w:val="005964E7"/>
    <w:rPr>
      <w:rFonts w:ascii="Arial" w:hAnsi="Arial" w:cs="AL-Mohanad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customStyle="1" w:styleId="Default">
    <w:name w:val="Default"/>
    <w:rsid w:val="0048521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BCCAF1-E05C-43F9-AE8B-235BFA82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6386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مجدي عثمان وداعة الله محمد</cp:lastModifiedBy>
  <cp:revision>14</cp:revision>
  <cp:lastPrinted>2019-02-14T08:13:00Z</cp:lastPrinted>
  <dcterms:created xsi:type="dcterms:W3CDTF">2019-03-11T18:18:00Z</dcterms:created>
  <dcterms:modified xsi:type="dcterms:W3CDTF">2019-03-17T11:34:00Z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